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C3" w:rsidRPr="007845C2" w:rsidRDefault="000B0C79" w:rsidP="006E00C3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Comune di Roccamopntepiano</w:t>
      </w:r>
    </w:p>
    <w:p w:rsidR="006E00C3" w:rsidRPr="007845C2" w:rsidRDefault="006E00C3" w:rsidP="006E00C3">
      <w:pPr>
        <w:jc w:val="center"/>
        <w:rPr>
          <w:b/>
          <w:szCs w:val="22"/>
        </w:rPr>
      </w:pPr>
      <w:r w:rsidRPr="007845C2">
        <w:rPr>
          <w:b/>
          <w:szCs w:val="22"/>
        </w:rPr>
        <w:t>Provincia di Chieti</w:t>
      </w:r>
    </w:p>
    <w:p w:rsidR="006E00C3" w:rsidRDefault="006E00C3" w:rsidP="006E00C3">
      <w:pPr>
        <w:jc w:val="center"/>
        <w:rPr>
          <w:sz w:val="28"/>
          <w:szCs w:val="28"/>
        </w:rPr>
      </w:pPr>
    </w:p>
    <w:p w:rsidR="006D42CE" w:rsidRDefault="006E00C3" w:rsidP="006E00C3">
      <w:pPr>
        <w:jc w:val="center"/>
        <w:rPr>
          <w:b/>
          <w:sz w:val="20"/>
          <w:szCs w:val="20"/>
          <w:u w:val="single"/>
        </w:rPr>
      </w:pPr>
      <w:bookmarkStart w:id="0" w:name="_GoBack"/>
      <w:r w:rsidRPr="006E00C3">
        <w:rPr>
          <w:b/>
          <w:sz w:val="20"/>
          <w:szCs w:val="20"/>
          <w:u w:val="single"/>
        </w:rPr>
        <w:t xml:space="preserve">Schema </w:t>
      </w:r>
      <w:r w:rsidR="006D42CE">
        <w:rPr>
          <w:b/>
          <w:sz w:val="20"/>
          <w:szCs w:val="20"/>
          <w:u w:val="single"/>
        </w:rPr>
        <w:t xml:space="preserve">relazione paesaggistica semplificata </w:t>
      </w:r>
      <w:bookmarkEnd w:id="0"/>
    </w:p>
    <w:p w:rsidR="00617D31" w:rsidRPr="007845C2" w:rsidRDefault="006D42CE" w:rsidP="006E00C3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E00C3" w:rsidRPr="007845C2">
        <w:rPr>
          <w:sz w:val="16"/>
          <w:szCs w:val="16"/>
        </w:rPr>
        <w:t xml:space="preserve"> D.P.R. 139/2010</w:t>
      </w:r>
      <w:r>
        <w:rPr>
          <w:sz w:val="16"/>
          <w:szCs w:val="16"/>
        </w:rPr>
        <w:t>)</w:t>
      </w:r>
    </w:p>
    <w:p w:rsidR="00617D31" w:rsidRPr="00792094" w:rsidRDefault="00617D31">
      <w:pPr>
        <w:rPr>
          <w:b/>
        </w:rPr>
      </w:pPr>
    </w:p>
    <w:p w:rsidR="006E00C3" w:rsidRDefault="00617D31" w:rsidP="006E00C3">
      <w:pPr>
        <w:numPr>
          <w:ilvl w:val="0"/>
          <w:numId w:val="3"/>
        </w:numPr>
        <w:rPr>
          <w:b/>
          <w:sz w:val="20"/>
          <w:szCs w:val="20"/>
        </w:rPr>
      </w:pPr>
      <w:r w:rsidRPr="00792094">
        <w:rPr>
          <w:b/>
          <w:sz w:val="20"/>
          <w:szCs w:val="20"/>
        </w:rPr>
        <w:t xml:space="preserve">RICHIEDENTE:  </w:t>
      </w:r>
    </w:p>
    <w:p w:rsidR="006D42CE" w:rsidRPr="00792094" w:rsidRDefault="006D42CE" w:rsidP="006D42CE">
      <w:pPr>
        <w:rPr>
          <w:b/>
          <w:sz w:val="20"/>
          <w:szCs w:val="20"/>
        </w:rPr>
      </w:pPr>
    </w:p>
    <w:p w:rsidR="006E00C3" w:rsidRDefault="006E00C3" w:rsidP="006E00C3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:rsidR="006E00C3" w:rsidRDefault="006E00C3" w:rsidP="006E00C3">
      <w:pPr>
        <w:ind w:left="360"/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persona fisica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società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impresa</w:t>
      </w:r>
    </w:p>
    <w:p w:rsidR="006E00C3" w:rsidRDefault="006E00C3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ente</w:t>
      </w:r>
    </w:p>
    <w:p w:rsidR="00617D31" w:rsidRDefault="00617D31">
      <w:pPr>
        <w:rPr>
          <w:sz w:val="20"/>
          <w:szCs w:val="20"/>
        </w:rPr>
      </w:pPr>
    </w:p>
    <w:p w:rsidR="006D42CE" w:rsidRPr="00315B3E" w:rsidRDefault="00617D31" w:rsidP="006D42CE">
      <w:pPr>
        <w:numPr>
          <w:ilvl w:val="0"/>
          <w:numId w:val="3"/>
        </w:numPr>
        <w:rPr>
          <w:sz w:val="20"/>
          <w:szCs w:val="20"/>
        </w:rPr>
      </w:pPr>
      <w:r w:rsidRPr="007845C2">
        <w:rPr>
          <w:b/>
          <w:sz w:val="20"/>
          <w:szCs w:val="20"/>
        </w:rPr>
        <w:t xml:space="preserve">TIPOLOGIA DELL’OPERA E/O DELL ‘INTERVENT0 </w:t>
      </w:r>
      <w:r w:rsidR="006D42CE">
        <w:rPr>
          <w:rStyle w:val="Rimandonotaapidipagina"/>
          <w:b/>
          <w:sz w:val="20"/>
          <w:szCs w:val="20"/>
        </w:rPr>
        <w:footnoteReference w:id="1"/>
      </w:r>
    </w:p>
    <w:p w:rsidR="00315B3E" w:rsidRDefault="00315B3E" w:rsidP="00315B3E">
      <w:pPr>
        <w:rPr>
          <w:sz w:val="20"/>
          <w:szCs w:val="20"/>
        </w:rPr>
      </w:pPr>
    </w:p>
    <w:p w:rsidR="006E00C3" w:rsidRDefault="006E00C3">
      <w:pPr>
        <w:pBdr>
          <w:bottom w:val="single" w:sz="6" w:space="1" w:color="auto"/>
        </w:pBd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 w:rsidP="007845C2">
      <w:pPr>
        <w:numPr>
          <w:ilvl w:val="0"/>
          <w:numId w:val="3"/>
        </w:numPr>
        <w:rPr>
          <w:b/>
          <w:sz w:val="20"/>
          <w:szCs w:val="20"/>
        </w:rPr>
      </w:pPr>
      <w:r w:rsidRPr="007845C2">
        <w:rPr>
          <w:b/>
          <w:sz w:val="20"/>
          <w:szCs w:val="20"/>
        </w:rPr>
        <w:t>OPERA CORRELATA A:</w:t>
      </w:r>
    </w:p>
    <w:p w:rsidR="006D42CE" w:rsidRDefault="006D42CE">
      <w:pPr>
        <w:rPr>
          <w:rFonts w:ascii="Webdings" w:hAnsi="Webdings" w:cs="Webdings"/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edificio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area di pertinenza o intorno dell’edificio </w:t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lotto di terreno</w:t>
      </w:r>
    </w:p>
    <w:p w:rsidR="00315B3E" w:rsidRDefault="00315B3E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strade, corsi d’acqua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territorio aperto</w:t>
      </w:r>
    </w:p>
    <w:p w:rsidR="00617D31" w:rsidRDefault="00617D31">
      <w:pPr>
        <w:rPr>
          <w:sz w:val="20"/>
          <w:szCs w:val="20"/>
        </w:rPr>
      </w:pPr>
    </w:p>
    <w:p w:rsidR="00617D31" w:rsidRDefault="00617D31" w:rsidP="006D42CE">
      <w:pPr>
        <w:numPr>
          <w:ilvl w:val="0"/>
          <w:numId w:val="3"/>
        </w:numPr>
        <w:rPr>
          <w:b/>
          <w:sz w:val="20"/>
          <w:szCs w:val="20"/>
        </w:rPr>
      </w:pPr>
      <w:r w:rsidRPr="007845C2">
        <w:rPr>
          <w:b/>
          <w:sz w:val="20"/>
          <w:szCs w:val="20"/>
        </w:rPr>
        <w:t>CARATTERE DELL’INTERVENTO:</w:t>
      </w:r>
    </w:p>
    <w:p w:rsidR="006D42CE" w:rsidRPr="007845C2" w:rsidRDefault="006D42CE" w:rsidP="006D42CE">
      <w:pPr>
        <w:rPr>
          <w:b/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temporaneo o stagionale</w:t>
      </w:r>
    </w:p>
    <w:p w:rsidR="006E00C3" w:rsidRDefault="006E00C3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permanente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a) fisso</w:t>
      </w: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b) rimovibile</w:t>
      </w:r>
    </w:p>
    <w:p w:rsidR="00617D31" w:rsidRDefault="00617D31">
      <w:pPr>
        <w:rPr>
          <w:sz w:val="20"/>
          <w:szCs w:val="20"/>
        </w:rPr>
      </w:pPr>
    </w:p>
    <w:p w:rsidR="00617D31" w:rsidRPr="007845C2" w:rsidRDefault="00617D31">
      <w:pPr>
        <w:rPr>
          <w:b/>
          <w:sz w:val="20"/>
          <w:szCs w:val="20"/>
        </w:rPr>
      </w:pPr>
      <w:r w:rsidRPr="007845C2">
        <w:rPr>
          <w:b/>
          <w:sz w:val="20"/>
          <w:szCs w:val="20"/>
        </w:rPr>
        <w:t>5.a DESTINAZIONE D’USO</w:t>
      </w:r>
      <w:r w:rsidR="006D42CE">
        <w:rPr>
          <w:b/>
          <w:sz w:val="20"/>
          <w:szCs w:val="20"/>
        </w:rPr>
        <w:t xml:space="preserve"> </w:t>
      </w:r>
      <w:r w:rsidR="006D42CE">
        <w:rPr>
          <w:rStyle w:val="Rimandonotaapidipagina"/>
          <w:b/>
          <w:sz w:val="20"/>
          <w:szCs w:val="20"/>
        </w:rPr>
        <w:footnoteReference w:id="2"/>
      </w:r>
    </w:p>
    <w:p w:rsidR="006E00C3" w:rsidRPr="006E00C3" w:rsidRDefault="006E00C3">
      <w:pPr>
        <w:rPr>
          <w:sz w:val="18"/>
          <w:szCs w:val="18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residenziale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ricettiva/turistica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industriale/artigianale</w:t>
      </w:r>
    </w:p>
    <w:p w:rsidR="006E00C3" w:rsidRDefault="006E00C3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agricolo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commerciale/direzionale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altro................</w:t>
      </w:r>
    </w:p>
    <w:p w:rsidR="00617D31" w:rsidRDefault="00617D31">
      <w:pPr>
        <w:rPr>
          <w:sz w:val="20"/>
          <w:szCs w:val="20"/>
        </w:rPr>
      </w:pPr>
    </w:p>
    <w:p w:rsidR="006E00C3" w:rsidRDefault="00617D31">
      <w:pPr>
        <w:rPr>
          <w:sz w:val="20"/>
          <w:szCs w:val="20"/>
        </w:rPr>
      </w:pPr>
      <w:r w:rsidRPr="007845C2">
        <w:rPr>
          <w:b/>
          <w:sz w:val="20"/>
          <w:szCs w:val="20"/>
        </w:rPr>
        <w:t>5.b USO ATTUALE DEL SUOLO</w:t>
      </w:r>
      <w:r w:rsidR="00315B3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15B3E">
        <w:rPr>
          <w:rStyle w:val="Rimandonotaapidipagina"/>
          <w:sz w:val="20"/>
          <w:szCs w:val="20"/>
        </w:rPr>
        <w:footnoteReference w:id="3"/>
      </w:r>
    </w:p>
    <w:p w:rsidR="00315B3E" w:rsidRDefault="00315B3E">
      <w:pPr>
        <w:rPr>
          <w:rFonts w:ascii="Webdings" w:hAnsi="Webdings" w:cs="Webdings"/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urbano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agricolo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boscato</w:t>
      </w:r>
    </w:p>
    <w:p w:rsidR="006E00C3" w:rsidRDefault="006E00C3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naturale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non coltivato </w:t>
      </w:r>
      <w:r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altro........</w:t>
      </w: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 w:rsidRPr="007845C2">
        <w:rPr>
          <w:b/>
          <w:sz w:val="20"/>
          <w:szCs w:val="20"/>
        </w:rPr>
        <w:t>6 CONTESTO PAESAGGISTICO DELL’INTERVENTO E/O DELL’OPERA</w:t>
      </w:r>
      <w:r w:rsidR="006D42CE">
        <w:rPr>
          <w:sz w:val="20"/>
          <w:szCs w:val="20"/>
        </w:rPr>
        <w:t>:</w:t>
      </w:r>
    </w:p>
    <w:p w:rsidR="006D42CE" w:rsidRDefault="006D42CE">
      <w:pPr>
        <w:rPr>
          <w:sz w:val="20"/>
          <w:szCs w:val="20"/>
        </w:rPr>
      </w:pPr>
    </w:p>
    <w:p w:rsidR="006E00C3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area urbana </w:t>
      </w:r>
      <w:r>
        <w:rPr>
          <w:sz w:val="20"/>
          <w:szCs w:val="20"/>
        </w:rPr>
        <w:tab/>
      </w:r>
      <w:r w:rsidR="006E00C3">
        <w:rPr>
          <w:sz w:val="20"/>
          <w:szCs w:val="20"/>
        </w:rPr>
        <w:t xml:space="preserve">    </w:t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area periurbana</w:t>
      </w:r>
      <w:r w:rsidR="006E00C3">
        <w:rPr>
          <w:sz w:val="20"/>
          <w:szCs w:val="20"/>
        </w:rPr>
        <w:t xml:space="preserve">                             </w:t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territorio agricolo</w:t>
      </w:r>
      <w:r>
        <w:rPr>
          <w:sz w:val="20"/>
          <w:szCs w:val="20"/>
        </w:rPr>
        <w:tab/>
      </w:r>
    </w:p>
    <w:p w:rsidR="006E00C3" w:rsidRDefault="006E00C3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insediamento sparso </w:t>
      </w:r>
      <w:r>
        <w:rPr>
          <w:sz w:val="20"/>
          <w:szCs w:val="20"/>
        </w:rPr>
        <w:tab/>
      </w:r>
      <w:r w:rsidR="006E00C3">
        <w:rPr>
          <w:sz w:val="20"/>
          <w:szCs w:val="20"/>
        </w:rPr>
        <w:t xml:space="preserve">    </w:t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insediamento agricolo</w:t>
      </w:r>
      <w:r w:rsidR="006E00C3">
        <w:rPr>
          <w:sz w:val="20"/>
          <w:szCs w:val="20"/>
        </w:rPr>
        <w:t xml:space="preserve">                    </w:t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area naturale</w:t>
      </w:r>
    </w:p>
    <w:p w:rsidR="00617D31" w:rsidRDefault="00617D31">
      <w:pPr>
        <w:rPr>
          <w:sz w:val="20"/>
          <w:szCs w:val="20"/>
        </w:rPr>
      </w:pPr>
    </w:p>
    <w:p w:rsidR="005826DB" w:rsidRDefault="00617D31">
      <w:pPr>
        <w:rPr>
          <w:b/>
          <w:sz w:val="20"/>
          <w:szCs w:val="20"/>
        </w:rPr>
      </w:pPr>
      <w:r w:rsidRPr="007845C2">
        <w:rPr>
          <w:b/>
          <w:sz w:val="20"/>
          <w:szCs w:val="20"/>
        </w:rPr>
        <w:lastRenderedPageBreak/>
        <w:t>7. MORFOLOGIA DEL CONTESTO PAESAGGISTICO:</w:t>
      </w:r>
    </w:p>
    <w:p w:rsidR="006D42CE" w:rsidRDefault="006D42CE">
      <w:pPr>
        <w:rPr>
          <w:sz w:val="20"/>
          <w:szCs w:val="20"/>
        </w:rPr>
      </w:pPr>
    </w:p>
    <w:p w:rsidR="005826DB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pianura</w:t>
      </w:r>
      <w:r w:rsidR="005826DB"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versante (collinare/montano) </w:t>
      </w:r>
      <w:r w:rsidR="005826DB">
        <w:rPr>
          <w:sz w:val="20"/>
          <w:szCs w:val="20"/>
        </w:rPr>
        <w:tab/>
      </w:r>
      <w:r w:rsidR="005826DB">
        <w:rPr>
          <w:sz w:val="20"/>
          <w:szCs w:val="20"/>
        </w:rPr>
        <w:tab/>
      </w:r>
      <w:r w:rsidR="005826DB">
        <w:rPr>
          <w:sz w:val="20"/>
          <w:szCs w:val="20"/>
        </w:rPr>
        <w:tab/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altopiano/promontorio </w:t>
      </w:r>
    </w:p>
    <w:p w:rsidR="005826DB" w:rsidRDefault="005826DB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piana valliva (montana/collinare)</w:t>
      </w:r>
      <w:r w:rsidR="005826DB">
        <w:rPr>
          <w:sz w:val="20"/>
          <w:szCs w:val="20"/>
        </w:rPr>
        <w:t xml:space="preserve">  </w:t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 xml:space="preserve">terrazzamento </w:t>
      </w:r>
      <w:r>
        <w:rPr>
          <w:sz w:val="20"/>
          <w:szCs w:val="20"/>
        </w:rPr>
        <w:tab/>
      </w:r>
      <w:r w:rsidR="005826DB">
        <w:rPr>
          <w:sz w:val="20"/>
          <w:szCs w:val="20"/>
        </w:rPr>
        <w:t xml:space="preserve">               </w:t>
      </w:r>
      <w:r>
        <w:rPr>
          <w:rFonts w:ascii="Webdings" w:hAnsi="Webdings" w:cs="Webdings"/>
          <w:sz w:val="20"/>
          <w:szCs w:val="20"/>
        </w:rPr>
        <w:sym w:font="Wingdings" w:char="F071"/>
      </w:r>
      <w:r>
        <w:rPr>
          <w:rFonts w:ascii="Webdings" w:hAnsi="Webdings" w:cs="Webdings"/>
          <w:sz w:val="20"/>
          <w:szCs w:val="20"/>
        </w:rPr>
        <w:t></w:t>
      </w:r>
      <w:r>
        <w:rPr>
          <w:sz w:val="20"/>
          <w:szCs w:val="20"/>
        </w:rPr>
        <w:t>crinale</w:t>
      </w:r>
    </w:p>
    <w:p w:rsidR="007845C2" w:rsidRDefault="007845C2">
      <w:pPr>
        <w:rPr>
          <w:sz w:val="20"/>
          <w:szCs w:val="20"/>
        </w:rPr>
      </w:pPr>
    </w:p>
    <w:p w:rsidR="00FB271A" w:rsidRPr="007845C2" w:rsidRDefault="00617D31">
      <w:pPr>
        <w:rPr>
          <w:b/>
          <w:sz w:val="20"/>
          <w:szCs w:val="20"/>
        </w:rPr>
      </w:pPr>
      <w:r w:rsidRPr="007845C2">
        <w:rPr>
          <w:b/>
          <w:sz w:val="20"/>
          <w:szCs w:val="20"/>
        </w:rPr>
        <w:t xml:space="preserve">8. </w:t>
      </w:r>
      <w:r w:rsidR="005826DB" w:rsidRPr="007845C2">
        <w:rPr>
          <w:b/>
          <w:sz w:val="20"/>
          <w:szCs w:val="20"/>
        </w:rPr>
        <w:t>INQUADRAMENTO TERRITORIALE D</w:t>
      </w:r>
      <w:r w:rsidRPr="007845C2">
        <w:rPr>
          <w:b/>
          <w:sz w:val="20"/>
          <w:szCs w:val="20"/>
        </w:rPr>
        <w:t>ELL’OPERA E/0 DELL’INTERVENTO:</w:t>
      </w:r>
      <w:r w:rsidR="006D42CE">
        <w:rPr>
          <w:rStyle w:val="Rimandonotaapidipagina"/>
          <w:b/>
          <w:sz w:val="20"/>
          <w:szCs w:val="20"/>
        </w:rPr>
        <w:footnoteReference w:id="4"/>
      </w:r>
    </w:p>
    <w:p w:rsidR="00FB271A" w:rsidRDefault="00FB271A">
      <w:pPr>
        <w:rPr>
          <w:sz w:val="20"/>
          <w:szCs w:val="20"/>
        </w:rPr>
      </w:pPr>
    </w:p>
    <w:p w:rsidR="00617D31" w:rsidRDefault="00931300">
      <w:pPr>
        <w:rPr>
          <w:sz w:val="20"/>
          <w:szCs w:val="20"/>
        </w:rPr>
      </w:pPr>
      <w:r w:rsidRPr="005826DB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64770</wp:posOffset>
                </wp:positionV>
                <wp:extent cx="1440180" cy="1440180"/>
                <wp:effectExtent l="11430" t="8890" r="5715" b="8255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>
                            <w:pPr>
                              <w:jc w:val="center"/>
                            </w:pPr>
                            <w:r>
                              <w:t>ESTRATTO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2.95pt;margin-top:5.1pt;width:113.4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">
                <v:textbox>
                  <w:txbxContent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>
                      <w:pPr>
                        <w:jc w:val="center"/>
                      </w:pPr>
                      <w:r>
                        <w:t>ESTRATTO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7D31" w:rsidRDefault="005826DB">
      <w:pPr>
        <w:numPr>
          <w:ilvl w:val="0"/>
          <w:numId w:val="4"/>
        </w:numPr>
        <w:rPr>
          <w:sz w:val="20"/>
          <w:szCs w:val="20"/>
        </w:rPr>
      </w:pPr>
      <w:r w:rsidRPr="005826DB">
        <w:rPr>
          <w:b/>
          <w:sz w:val="20"/>
          <w:szCs w:val="20"/>
          <w:u w:val="single"/>
        </w:rPr>
        <w:t>E</w:t>
      </w:r>
      <w:r w:rsidR="00617D31" w:rsidRPr="005826DB">
        <w:rPr>
          <w:b/>
          <w:sz w:val="20"/>
          <w:szCs w:val="20"/>
          <w:u w:val="single"/>
        </w:rPr>
        <w:t xml:space="preserve">stratto </w:t>
      </w:r>
      <w:r w:rsidRPr="005826DB">
        <w:rPr>
          <w:b/>
          <w:sz w:val="20"/>
          <w:szCs w:val="20"/>
          <w:u w:val="single"/>
        </w:rPr>
        <w:t>Corografia 1:25.000</w:t>
      </w:r>
      <w:r>
        <w:rPr>
          <w:sz w:val="20"/>
          <w:szCs w:val="20"/>
        </w:rPr>
        <w:tab/>
      </w:r>
    </w:p>
    <w:p w:rsidR="00617D31" w:rsidRDefault="00FB271A" w:rsidP="007845C2">
      <w:pPr>
        <w:ind w:firstLine="724"/>
        <w:rPr>
          <w:sz w:val="20"/>
          <w:szCs w:val="20"/>
        </w:rPr>
      </w:pPr>
      <w:r>
        <w:rPr>
          <w:sz w:val="16"/>
          <w:szCs w:val="16"/>
        </w:rPr>
        <w:t xml:space="preserve">Sulla cartografia deve essere </w:t>
      </w:r>
      <w:r w:rsidRPr="00FB271A">
        <w:rPr>
          <w:sz w:val="16"/>
          <w:szCs w:val="16"/>
        </w:rPr>
        <w:t>evidenzi</w:t>
      </w:r>
      <w:r>
        <w:rPr>
          <w:sz w:val="16"/>
          <w:szCs w:val="16"/>
        </w:rPr>
        <w:t>ata</w:t>
      </w:r>
      <w:r w:rsidRPr="00FB271A">
        <w:rPr>
          <w:sz w:val="16"/>
          <w:szCs w:val="16"/>
        </w:rPr>
        <w:t xml:space="preserve"> l’area dell’intervento</w:t>
      </w: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7845C2" w:rsidRDefault="007845C2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FB271A" w:rsidRDefault="00931300">
      <w:pPr>
        <w:numPr>
          <w:ilvl w:val="0"/>
          <w:numId w:val="4"/>
        </w:numPr>
        <w:rPr>
          <w:sz w:val="20"/>
          <w:szCs w:val="20"/>
        </w:rPr>
      </w:pPr>
      <w:r w:rsidRPr="005826DB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22225</wp:posOffset>
                </wp:positionV>
                <wp:extent cx="1440180" cy="1440180"/>
                <wp:effectExtent l="11430" t="10160" r="5715" b="698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>
                            <w:pPr>
                              <w:jc w:val="center"/>
                            </w:pPr>
                            <w:r>
                              <w:t>ESTRATTO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52.95pt;margin-top:1.75pt;width:113.4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">
                <v:textbox>
                  <w:txbxContent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>
                      <w:pPr>
                        <w:jc w:val="center"/>
                      </w:pPr>
                      <w:r>
                        <w:t>ESTRATTO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26DB">
        <w:rPr>
          <w:b/>
          <w:noProof/>
          <w:sz w:val="20"/>
          <w:szCs w:val="20"/>
          <w:u w:val="single"/>
        </w:rPr>
        <w:t>E</w:t>
      </w:r>
      <w:r w:rsidR="005826DB" w:rsidRPr="005826DB">
        <w:rPr>
          <w:b/>
          <w:noProof/>
          <w:sz w:val="20"/>
          <w:szCs w:val="20"/>
          <w:u w:val="single"/>
        </w:rPr>
        <w:t>stratto degli strumenti di pianificazione paesistica (P.R.P.</w:t>
      </w:r>
      <w:r w:rsidR="00617D31" w:rsidRPr="005826DB">
        <w:rPr>
          <w:b/>
          <w:noProof/>
          <w:sz w:val="20"/>
          <w:szCs w:val="20"/>
          <w:u w:val="single"/>
        </w:rPr>
        <w:t xml:space="preserve"> </w:t>
      </w:r>
      <w:r w:rsidR="005826DB" w:rsidRPr="005826DB">
        <w:rPr>
          <w:b/>
          <w:noProof/>
          <w:sz w:val="20"/>
          <w:szCs w:val="20"/>
          <w:u w:val="single"/>
        </w:rPr>
        <w:t>)</w:t>
      </w:r>
      <w:r w:rsidR="005826DB">
        <w:rPr>
          <w:sz w:val="20"/>
          <w:szCs w:val="20"/>
        </w:rPr>
        <w:t xml:space="preserve"> </w:t>
      </w:r>
    </w:p>
    <w:p w:rsidR="00617D31" w:rsidRPr="00FB271A" w:rsidRDefault="00FB271A" w:rsidP="007845C2">
      <w:pPr>
        <w:ind w:left="708" w:firstLine="16"/>
        <w:rPr>
          <w:sz w:val="16"/>
          <w:szCs w:val="16"/>
        </w:rPr>
      </w:pPr>
      <w:r>
        <w:rPr>
          <w:sz w:val="16"/>
          <w:szCs w:val="16"/>
        </w:rPr>
        <w:t xml:space="preserve">Sulla cartografia deve essere </w:t>
      </w:r>
      <w:r w:rsidR="005826DB" w:rsidRPr="00FB271A">
        <w:rPr>
          <w:sz w:val="16"/>
          <w:szCs w:val="16"/>
        </w:rPr>
        <w:t>evidenzi</w:t>
      </w:r>
      <w:r>
        <w:rPr>
          <w:sz w:val="16"/>
          <w:szCs w:val="16"/>
        </w:rPr>
        <w:t>ata</w:t>
      </w:r>
      <w:r w:rsidR="005826DB" w:rsidRPr="00FB271A">
        <w:rPr>
          <w:sz w:val="16"/>
          <w:szCs w:val="16"/>
        </w:rPr>
        <w:t xml:space="preserve"> l’area dell’intervento e indicate le norme di riferimento</w:t>
      </w:r>
      <w:r w:rsidR="007845C2">
        <w:rPr>
          <w:sz w:val="16"/>
          <w:szCs w:val="16"/>
        </w:rPr>
        <w:t xml:space="preserve"> </w:t>
      </w:r>
      <w:r w:rsidR="005826DB" w:rsidRPr="00FB271A">
        <w:rPr>
          <w:sz w:val="16"/>
          <w:szCs w:val="16"/>
        </w:rPr>
        <w:t>(</w:t>
      </w:r>
      <w:r w:rsidR="00486E40">
        <w:rPr>
          <w:sz w:val="16"/>
          <w:szCs w:val="16"/>
        </w:rPr>
        <w:t>N.</w:t>
      </w:r>
      <w:r w:rsidR="005826DB" w:rsidRPr="00FB271A">
        <w:rPr>
          <w:sz w:val="16"/>
          <w:szCs w:val="16"/>
        </w:rPr>
        <w:t xml:space="preserve">.T.A.) o </w:t>
      </w:r>
      <w:r w:rsidR="00617D31" w:rsidRPr="00FB271A">
        <w:rPr>
          <w:sz w:val="16"/>
          <w:szCs w:val="16"/>
        </w:rPr>
        <w:t xml:space="preserve">norme </w:t>
      </w:r>
      <w:r w:rsidR="005826DB" w:rsidRPr="00FB271A">
        <w:rPr>
          <w:sz w:val="16"/>
          <w:szCs w:val="16"/>
        </w:rPr>
        <w:t>particolari di tutela</w:t>
      </w:r>
    </w:p>
    <w:p w:rsidR="00617D31" w:rsidRPr="00FB271A" w:rsidRDefault="00617D31">
      <w:pPr>
        <w:rPr>
          <w:sz w:val="16"/>
          <w:szCs w:val="16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Pr="00FB271A" w:rsidRDefault="00FB271A" w:rsidP="00FB271A">
      <w:pPr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FB271A">
        <w:rPr>
          <w:b/>
          <w:sz w:val="20"/>
          <w:szCs w:val="20"/>
          <w:u w:val="single"/>
        </w:rPr>
        <w:t>Estratto catastale</w:t>
      </w:r>
    </w:p>
    <w:p w:rsidR="00FB271A" w:rsidRDefault="00931300" w:rsidP="007845C2">
      <w:pPr>
        <w:ind w:left="724"/>
        <w:rPr>
          <w:sz w:val="16"/>
          <w:szCs w:val="16"/>
        </w:rPr>
      </w:pPr>
      <w:r w:rsidRPr="005826DB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50800</wp:posOffset>
                </wp:positionV>
                <wp:extent cx="1440180" cy="1609090"/>
                <wp:effectExtent l="11430" t="13970" r="5715" b="57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>
                            <w:pPr>
                              <w:jc w:val="center"/>
                            </w:pPr>
                            <w:r>
                              <w:t>ESTRATTO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52.95pt;margin-top:4pt;width:113.4pt;height:12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">
                <v:textbox>
                  <w:txbxContent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>
                      <w:pPr>
                        <w:jc w:val="center"/>
                      </w:pPr>
                      <w:r>
                        <w:t>ESTRATTO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71A" w:rsidRPr="005826DB">
        <w:rPr>
          <w:sz w:val="16"/>
          <w:szCs w:val="16"/>
        </w:rPr>
        <w:t xml:space="preserve">Sulla cartografia l’edificio/area di intervento devono essere evidenziati attraverso apposito segno grafico o coloritura, nonché dovranno essere evidenziati i punti di ripresa fotografica (da </w:t>
      </w:r>
      <w:smartTag w:uri="urn:schemas-microsoft-com:office:smarttags" w:element="metricconverter">
        <w:smartTagPr>
          <w:attr w:name="ProductID" w:val="2 a"/>
        </w:smartTagPr>
        <w:r w:rsidR="00FB271A" w:rsidRPr="005826DB">
          <w:rPr>
            <w:sz w:val="16"/>
            <w:szCs w:val="16"/>
          </w:rPr>
          <w:t>2 a</w:t>
        </w:r>
      </w:smartTag>
      <w:r w:rsidR="00FB271A" w:rsidRPr="005826DB">
        <w:rPr>
          <w:sz w:val="16"/>
          <w:szCs w:val="16"/>
        </w:rPr>
        <w:t xml:space="preserve"> 4).</w:t>
      </w:r>
    </w:p>
    <w:p w:rsidR="00617D31" w:rsidRDefault="00617D31" w:rsidP="007845C2">
      <w:pPr>
        <w:ind w:left="724"/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Pr="00FB271A" w:rsidRDefault="00931300" w:rsidP="00FB271A">
      <w:pPr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5826DB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131445</wp:posOffset>
                </wp:positionV>
                <wp:extent cx="1440180" cy="1609090"/>
                <wp:effectExtent l="11430" t="6985" r="5715" b="12700"/>
                <wp:wrapSquare wrapText="bothSides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71A" w:rsidRDefault="00FB271A" w:rsidP="00FB271A"/>
                          <w:p w:rsidR="00FB271A" w:rsidRDefault="00FB271A" w:rsidP="00FB271A"/>
                          <w:p w:rsidR="00FB271A" w:rsidRDefault="00FB271A" w:rsidP="00FB271A"/>
                          <w:p w:rsidR="00FB271A" w:rsidRDefault="00FB271A" w:rsidP="00FB271A"/>
                          <w:p w:rsidR="00FB271A" w:rsidRDefault="00FB271A" w:rsidP="00FB271A">
                            <w:pPr>
                              <w:jc w:val="center"/>
                            </w:pPr>
                            <w:r>
                              <w:t>ESTRATTO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52.95pt;margin-top:10.35pt;width:113.4pt;height:1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">
                <v:textbox>
                  <w:txbxContent>
                    <w:p w:rsidR="00FB271A" w:rsidRDefault="00FB271A" w:rsidP="00FB271A"/>
                    <w:p w:rsidR="00FB271A" w:rsidRDefault="00FB271A" w:rsidP="00FB271A"/>
                    <w:p w:rsidR="00FB271A" w:rsidRDefault="00FB271A" w:rsidP="00FB271A"/>
                    <w:p w:rsidR="00FB271A" w:rsidRDefault="00FB271A" w:rsidP="00FB271A"/>
                    <w:p w:rsidR="00FB271A" w:rsidRDefault="00FB271A" w:rsidP="00FB271A">
                      <w:pPr>
                        <w:jc w:val="center"/>
                      </w:pPr>
                      <w:r>
                        <w:t>ESTRATTO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71A" w:rsidRPr="00FB271A">
        <w:rPr>
          <w:b/>
          <w:sz w:val="20"/>
          <w:szCs w:val="20"/>
          <w:u w:val="single"/>
        </w:rPr>
        <w:t xml:space="preserve">Estratto </w:t>
      </w:r>
      <w:r w:rsidR="00FB271A">
        <w:rPr>
          <w:b/>
          <w:sz w:val="20"/>
          <w:szCs w:val="20"/>
          <w:u w:val="single"/>
        </w:rPr>
        <w:t>P.R.G. vigente e Variante adottata</w:t>
      </w:r>
    </w:p>
    <w:p w:rsidR="00FB271A" w:rsidRDefault="00FB271A" w:rsidP="007845C2">
      <w:pPr>
        <w:ind w:left="724"/>
        <w:rPr>
          <w:sz w:val="20"/>
          <w:szCs w:val="20"/>
        </w:rPr>
      </w:pPr>
      <w:r w:rsidRPr="005826DB">
        <w:rPr>
          <w:sz w:val="16"/>
          <w:szCs w:val="16"/>
        </w:rPr>
        <w:t xml:space="preserve">Sulla cartografia l’edificio/area di intervento devono essere evidenziati attraverso apposito segno grafico o coloritura, </w:t>
      </w:r>
      <w:r>
        <w:rPr>
          <w:sz w:val="16"/>
          <w:szCs w:val="16"/>
        </w:rPr>
        <w:t>e indicate le N.T.A. relative all’area o all’edificio</w:t>
      </w: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315B3E" w:rsidRDefault="00315B3E">
      <w:pPr>
        <w:rPr>
          <w:sz w:val="20"/>
          <w:szCs w:val="20"/>
        </w:rPr>
      </w:pPr>
    </w:p>
    <w:p w:rsidR="00FB271A" w:rsidRDefault="00FB271A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Pr="00792094">
        <w:rPr>
          <w:b/>
          <w:sz w:val="20"/>
          <w:szCs w:val="20"/>
        </w:rPr>
        <w:t>. DOCUMENTAZIONE FOTOGRAFICA</w:t>
      </w:r>
      <w:r>
        <w:rPr>
          <w:sz w:val="20"/>
          <w:szCs w:val="20"/>
        </w:rPr>
        <w:t xml:space="preserve"> (da </w:t>
      </w:r>
      <w:smartTag w:uri="urn:schemas-microsoft-com:office:smarttags" w:element="metricconverter">
        <w:smartTagPr>
          <w:attr w:name="ProductID" w:val="2 a"/>
        </w:smartTagPr>
        <w:r>
          <w:rPr>
            <w:sz w:val="20"/>
            <w:szCs w:val="20"/>
          </w:rPr>
          <w:t>2 a</w:t>
        </w:r>
      </w:smartTag>
      <w:r>
        <w:rPr>
          <w:sz w:val="20"/>
          <w:szCs w:val="20"/>
        </w:rPr>
        <w:t xml:space="preserve"> 4 fotogrammi)</w:t>
      </w:r>
      <w:r w:rsidR="006D42CE">
        <w:rPr>
          <w:sz w:val="20"/>
          <w:szCs w:val="20"/>
        </w:rPr>
        <w:t xml:space="preserve"> </w:t>
      </w:r>
      <w:r w:rsidR="006D42CE">
        <w:rPr>
          <w:rStyle w:val="Rimandonotaapidipagina"/>
          <w:sz w:val="20"/>
          <w:szCs w:val="20"/>
        </w:rPr>
        <w:footnoteReference w:id="5"/>
      </w:r>
    </w:p>
    <w:p w:rsidR="00617D31" w:rsidRDefault="0093130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100965</wp:posOffset>
                </wp:positionV>
                <wp:extent cx="1440180" cy="1440180"/>
                <wp:effectExtent l="8890" t="13335" r="8255" b="1333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>
                            <w:pPr>
                              <w:jc w:val="center"/>
                            </w:pPr>
                          </w:p>
                          <w:p w:rsidR="00617D31" w:rsidRDefault="00617D31">
                            <w:pPr>
                              <w:jc w:val="center"/>
                            </w:pPr>
                            <w:r>
                              <w:t>FOTO2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18pt;margin-top:7.95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">
                <v:textbox>
                  <w:txbxContent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>
                      <w:pPr>
                        <w:jc w:val="center"/>
                      </w:pPr>
                    </w:p>
                    <w:p w:rsidR="00617D31" w:rsidRDefault="00617D31">
                      <w:pPr>
                        <w:jc w:val="center"/>
                      </w:pPr>
                      <w:r>
                        <w:t>FOTO2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100965</wp:posOffset>
                </wp:positionV>
                <wp:extent cx="1440180" cy="1440180"/>
                <wp:effectExtent l="11430" t="13335" r="5715" b="1333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>
                            <w:pPr>
                              <w:jc w:val="center"/>
                            </w:pPr>
                            <w:r>
                              <w:t>FOTO4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52.2pt;margin-top:7.95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">
                <v:textbox>
                  <w:txbxContent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>
                      <w:pPr>
                        <w:jc w:val="center"/>
                      </w:pPr>
                      <w:r>
                        <w:t>FOTO4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100965</wp:posOffset>
                </wp:positionV>
                <wp:extent cx="1440180" cy="1440180"/>
                <wp:effectExtent l="7620" t="13335" r="9525" b="1333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1" w:rsidRDefault="00617D31">
                            <w:pPr>
                              <w:jc w:val="center"/>
                            </w:pPr>
                          </w:p>
                          <w:p w:rsidR="00617D31" w:rsidRDefault="00617D31">
                            <w:pPr>
                              <w:jc w:val="center"/>
                            </w:pPr>
                          </w:p>
                          <w:p w:rsidR="00617D31" w:rsidRDefault="00617D31">
                            <w:pPr>
                              <w:jc w:val="center"/>
                            </w:pPr>
                          </w:p>
                          <w:p w:rsidR="00617D31" w:rsidRDefault="00617D31">
                            <w:pPr>
                              <w:jc w:val="center"/>
                            </w:pPr>
                          </w:p>
                          <w:p w:rsidR="00617D31" w:rsidRDefault="00617D31">
                            <w:pPr>
                              <w:jc w:val="center"/>
                            </w:pPr>
                            <w:r>
                              <w:t>FOTO1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9pt;margin-top:7.95pt;width:113.4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">
                <v:textbox>
                  <w:txbxContent>
                    <w:p w:rsidR="00617D31" w:rsidRDefault="00617D31">
                      <w:pPr>
                        <w:jc w:val="center"/>
                      </w:pPr>
                    </w:p>
                    <w:p w:rsidR="00617D31" w:rsidRDefault="00617D31">
                      <w:pPr>
                        <w:jc w:val="center"/>
                      </w:pPr>
                    </w:p>
                    <w:p w:rsidR="00617D31" w:rsidRDefault="00617D31">
                      <w:pPr>
                        <w:jc w:val="center"/>
                      </w:pPr>
                    </w:p>
                    <w:p w:rsidR="00617D31" w:rsidRDefault="00617D31">
                      <w:pPr>
                        <w:jc w:val="center"/>
                      </w:pPr>
                    </w:p>
                    <w:p w:rsidR="00617D31" w:rsidRDefault="00617D31">
                      <w:pPr>
                        <w:jc w:val="center"/>
                      </w:pPr>
                      <w:r>
                        <w:t>FOTO1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100965</wp:posOffset>
                </wp:positionV>
                <wp:extent cx="1440180" cy="1440180"/>
                <wp:effectExtent l="10160" t="13335" r="6985" b="133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/>
                          <w:p w:rsidR="00617D31" w:rsidRDefault="00617D31">
                            <w:pPr>
                              <w:jc w:val="center"/>
                            </w:pPr>
                            <w:r>
                              <w:t>FOTO3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35.1pt;margin-top:7.95pt;width:113.4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">
                <v:textbox>
                  <w:txbxContent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/>
                    <w:p w:rsidR="00617D31" w:rsidRDefault="00617D31">
                      <w:pPr>
                        <w:jc w:val="center"/>
                      </w:pPr>
                      <w:r>
                        <w:t>FOTO3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sz w:val="20"/>
          <w:szCs w:val="20"/>
        </w:rPr>
        <w:t xml:space="preserve">Le riprese fotografiche (da </w:t>
      </w:r>
      <w:smartTag w:uri="urn:schemas-microsoft-com:office:smarttags" w:element="metricconverter">
        <w:smartTagPr>
          <w:attr w:name="ProductID" w:val="2 a"/>
        </w:smartTagPr>
        <w:r>
          <w:rPr>
            <w:sz w:val="20"/>
            <w:szCs w:val="20"/>
          </w:rPr>
          <w:t>2 a</w:t>
        </w:r>
      </w:smartTag>
      <w:r>
        <w:rPr>
          <w:sz w:val="20"/>
          <w:szCs w:val="20"/>
        </w:rPr>
        <w:t xml:space="preserve"> 4) devono permettere una vista di dettaglio dell’area di intervento e una vista panoramica del contesto da punti dai quali è possibile cogliere con completezza le fisionomie fondamentali del contesto paesaggistico, le aree di intervisibilità del sito.</w:t>
      </w:r>
    </w:p>
    <w:p w:rsidR="00617D31" w:rsidRDefault="00617D31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 w:rsidRPr="00486E40">
        <w:rPr>
          <w:b/>
          <w:sz w:val="20"/>
          <w:szCs w:val="20"/>
        </w:rPr>
        <w:t>10 PRESENZA DI AREE TUTELATE PER LEGGE</w:t>
      </w:r>
      <w:r>
        <w:rPr>
          <w:sz w:val="20"/>
          <w:szCs w:val="20"/>
        </w:rPr>
        <w:t xml:space="preserve"> (art. 142 del Dlgs 42/04):</w:t>
      </w:r>
    </w:p>
    <w:p w:rsidR="00486E40" w:rsidRDefault="00486E4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486E40" w:rsidRDefault="00486E4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486E40" w:rsidRDefault="00486E4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1A010A" w:rsidRDefault="001A010A">
      <w:pPr>
        <w:rPr>
          <w:sz w:val="20"/>
          <w:szCs w:val="20"/>
        </w:rPr>
      </w:pPr>
    </w:p>
    <w:p w:rsidR="001A010A" w:rsidRDefault="001A010A">
      <w:pPr>
        <w:rPr>
          <w:sz w:val="20"/>
          <w:szCs w:val="20"/>
        </w:rPr>
      </w:pPr>
    </w:p>
    <w:p w:rsidR="00486E40" w:rsidRDefault="001A010A">
      <w:pPr>
        <w:rPr>
          <w:sz w:val="20"/>
          <w:szCs w:val="20"/>
        </w:rPr>
      </w:pPr>
      <w:r>
        <w:rPr>
          <w:sz w:val="20"/>
          <w:szCs w:val="20"/>
        </w:rPr>
        <w:t xml:space="preserve">11 </w:t>
      </w:r>
      <w:r w:rsidR="006D42CE">
        <w:rPr>
          <w:b/>
          <w:sz w:val="20"/>
          <w:szCs w:val="20"/>
          <w:u w:val="single"/>
        </w:rPr>
        <w:t>PARTE</w:t>
      </w:r>
      <w:r w:rsidRPr="00C82F85">
        <w:rPr>
          <w:b/>
          <w:sz w:val="20"/>
          <w:szCs w:val="20"/>
          <w:u w:val="single"/>
        </w:rPr>
        <w:t xml:space="preserve"> DESCRITTIVA CONTENENTE:</w:t>
      </w:r>
      <w:r w:rsidR="00617D31">
        <w:rPr>
          <w:sz w:val="20"/>
          <w:szCs w:val="20"/>
        </w:rPr>
        <w:t xml:space="preserve"> </w:t>
      </w:r>
    </w:p>
    <w:p w:rsidR="00792094" w:rsidRDefault="006D42CE" w:rsidP="00486E4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Descrizione sintetica </w:t>
      </w:r>
      <w:r w:rsidR="001A010A">
        <w:rPr>
          <w:sz w:val="20"/>
          <w:szCs w:val="20"/>
        </w:rPr>
        <w:t xml:space="preserve"> dello stato attuale del</w:t>
      </w:r>
      <w:r>
        <w:rPr>
          <w:sz w:val="20"/>
          <w:szCs w:val="20"/>
        </w:rPr>
        <w:t>l’immobile o dell’area tutelata;</w:t>
      </w:r>
      <w:r w:rsidR="00486E40">
        <w:rPr>
          <w:sz w:val="20"/>
          <w:szCs w:val="20"/>
        </w:rPr>
        <w:t xml:space="preserve"> </w:t>
      </w:r>
    </w:p>
    <w:p w:rsidR="00792094" w:rsidRDefault="00617D31" w:rsidP="00486E4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Elementi o valenze paesaggistiche che interessano l’area di intervento, il contesto paesaggistico</w:t>
      </w:r>
      <w:r w:rsidR="006D42CE">
        <w:rPr>
          <w:sz w:val="20"/>
          <w:szCs w:val="20"/>
        </w:rPr>
        <w:t>;</w:t>
      </w:r>
    </w:p>
    <w:p w:rsidR="00792094" w:rsidRDefault="00486E40" w:rsidP="00486E4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Sintetica descrizione dell’intervento e delle caratteristiche dell’opera (dimensioni, materiali, colore,</w:t>
      </w:r>
      <w:r w:rsidR="00DA66A5">
        <w:rPr>
          <w:sz w:val="20"/>
          <w:szCs w:val="20"/>
        </w:rPr>
        <w:t xml:space="preserve"> </w:t>
      </w:r>
      <w:r>
        <w:rPr>
          <w:sz w:val="20"/>
          <w:szCs w:val="20"/>
        </w:rPr>
        <w:t>finiture, modalità di messa in opera)</w:t>
      </w:r>
      <w:r w:rsidR="006D42CE">
        <w:rPr>
          <w:sz w:val="20"/>
          <w:szCs w:val="20"/>
        </w:rPr>
        <w:t>;</w:t>
      </w:r>
    </w:p>
    <w:p w:rsidR="00617D31" w:rsidRDefault="006D42CE" w:rsidP="00486E4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Eventuali </w:t>
      </w:r>
      <w:r w:rsidR="00DA66A5">
        <w:rPr>
          <w:sz w:val="20"/>
          <w:szCs w:val="20"/>
        </w:rPr>
        <w:t xml:space="preserve"> </w:t>
      </w:r>
      <w:r w:rsidR="00486E40">
        <w:rPr>
          <w:sz w:val="20"/>
          <w:szCs w:val="20"/>
        </w:rPr>
        <w:t>effetti conseguenti alla realizzazione dell’opera</w:t>
      </w:r>
      <w:r w:rsidR="00792094">
        <w:rPr>
          <w:sz w:val="20"/>
          <w:szCs w:val="20"/>
        </w:rPr>
        <w:t xml:space="preserve"> e </w:t>
      </w:r>
      <w:r>
        <w:rPr>
          <w:sz w:val="20"/>
          <w:szCs w:val="20"/>
        </w:rPr>
        <w:t>modalità di mitigazione del</w:t>
      </w:r>
      <w:r w:rsidR="00792094">
        <w:rPr>
          <w:sz w:val="20"/>
          <w:szCs w:val="20"/>
        </w:rPr>
        <w:t>l’impatto dell’intervento.</w:t>
      </w:r>
    </w:p>
    <w:p w:rsidR="00617D31" w:rsidRDefault="00617D31">
      <w:pPr>
        <w:rPr>
          <w:sz w:val="20"/>
          <w:szCs w:val="20"/>
        </w:rPr>
      </w:pPr>
    </w:p>
    <w:p w:rsidR="00792094" w:rsidRDefault="00792094">
      <w:pPr>
        <w:rPr>
          <w:sz w:val="20"/>
          <w:szCs w:val="20"/>
        </w:rPr>
      </w:pPr>
    </w:p>
    <w:p w:rsidR="00DA66A5" w:rsidRDefault="00DA66A5">
      <w:pPr>
        <w:rPr>
          <w:sz w:val="20"/>
          <w:szCs w:val="20"/>
        </w:rPr>
      </w:pPr>
    </w:p>
    <w:p w:rsidR="00DA66A5" w:rsidRDefault="00DA66A5">
      <w:pPr>
        <w:rPr>
          <w:sz w:val="20"/>
          <w:szCs w:val="20"/>
        </w:rPr>
      </w:pPr>
    </w:p>
    <w:p w:rsidR="00DA66A5" w:rsidRDefault="00DA66A5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sz w:val="20"/>
          <w:szCs w:val="20"/>
        </w:rPr>
        <w:t xml:space="preserve">Firma del Richiedente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 del Progettista dell’intervento</w:t>
      </w:r>
    </w:p>
    <w:p w:rsidR="006D42CE" w:rsidRDefault="006D42CE">
      <w:pPr>
        <w:rPr>
          <w:sz w:val="20"/>
          <w:szCs w:val="20"/>
        </w:rPr>
      </w:pPr>
    </w:p>
    <w:p w:rsidR="006D42CE" w:rsidRDefault="006D42CE">
      <w:pPr>
        <w:rPr>
          <w:sz w:val="20"/>
          <w:szCs w:val="20"/>
        </w:rPr>
      </w:pPr>
    </w:p>
    <w:p w:rsidR="006D42CE" w:rsidRDefault="006D42CE">
      <w:pPr>
        <w:rPr>
          <w:sz w:val="20"/>
          <w:szCs w:val="20"/>
        </w:rPr>
      </w:pPr>
    </w:p>
    <w:p w:rsidR="00617D31" w:rsidRDefault="00617D31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</w:t>
      </w:r>
    </w:p>
    <w:p w:rsidR="00792094" w:rsidRDefault="00792094">
      <w:pPr>
        <w:rPr>
          <w:sz w:val="20"/>
          <w:szCs w:val="20"/>
        </w:rPr>
      </w:pPr>
    </w:p>
    <w:p w:rsidR="00617D31" w:rsidRDefault="00617D31">
      <w:pPr>
        <w:rPr>
          <w:color w:val="000000"/>
          <w:sz w:val="20"/>
          <w:szCs w:val="20"/>
        </w:rPr>
      </w:pPr>
    </w:p>
    <w:p w:rsidR="00617D31" w:rsidRDefault="00617D31">
      <w:pPr>
        <w:rPr>
          <w:rFonts w:eastAsia="Arial Unicode MS"/>
          <w:sz w:val="20"/>
          <w:szCs w:val="20"/>
        </w:rPr>
      </w:pPr>
    </w:p>
    <w:sectPr w:rsidR="00617D3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13" w:rsidRDefault="00C71E13">
      <w:r>
        <w:separator/>
      </w:r>
    </w:p>
  </w:endnote>
  <w:endnote w:type="continuationSeparator" w:id="0">
    <w:p w:rsidR="00C71E13" w:rsidRDefault="00C7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13" w:rsidRDefault="00C71E13">
      <w:r>
        <w:separator/>
      </w:r>
    </w:p>
  </w:footnote>
  <w:footnote w:type="continuationSeparator" w:id="0">
    <w:p w:rsidR="00C71E13" w:rsidRDefault="00C71E13">
      <w:r>
        <w:continuationSeparator/>
      </w:r>
    </w:p>
  </w:footnote>
  <w:footnote w:id="1">
    <w:p w:rsidR="006D42CE" w:rsidRDefault="006D42CE" w:rsidP="006D42CE">
      <w:pPr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da </w:t>
      </w:r>
      <w:r w:rsidRPr="007845C2">
        <w:rPr>
          <w:sz w:val="18"/>
          <w:szCs w:val="18"/>
        </w:rPr>
        <w:t>elenco</w:t>
      </w:r>
      <w:r w:rsidRPr="007845C2">
        <w:rPr>
          <w:sz w:val="20"/>
          <w:szCs w:val="20"/>
        </w:rPr>
        <w:t xml:space="preserve"> di cui all’Allegato 1 del D.P.R. 139/2010</w:t>
      </w:r>
    </w:p>
    <w:p w:rsidR="006D42CE" w:rsidRDefault="006D42CE">
      <w:pPr>
        <w:pStyle w:val="Testonotaapidipagina"/>
      </w:pPr>
    </w:p>
  </w:footnote>
  <w:footnote w:id="2">
    <w:p w:rsidR="006D42CE" w:rsidRDefault="006D42CE" w:rsidP="006D42CE">
      <w:pPr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E00C3">
        <w:rPr>
          <w:sz w:val="18"/>
          <w:szCs w:val="18"/>
        </w:rPr>
        <w:t>del manufatto esistente o dell’area interessata (se edificio o area di pertinenza)</w:t>
      </w:r>
    </w:p>
    <w:p w:rsidR="006D42CE" w:rsidRDefault="006D42CE">
      <w:pPr>
        <w:pStyle w:val="Testonotaapidipagina"/>
      </w:pPr>
    </w:p>
  </w:footnote>
  <w:footnote w:id="3">
    <w:p w:rsidR="00315B3E" w:rsidRDefault="00315B3E" w:rsidP="00315B3E">
      <w:pPr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20"/>
          <w:szCs w:val="20"/>
        </w:rPr>
        <w:t>se lotto di terreno</w:t>
      </w:r>
    </w:p>
    <w:p w:rsidR="00315B3E" w:rsidRDefault="00315B3E">
      <w:pPr>
        <w:pStyle w:val="Testonotaapidipagina"/>
      </w:pPr>
    </w:p>
  </w:footnote>
  <w:footnote w:id="4">
    <w:p w:rsidR="006D42CE" w:rsidRDefault="006D42CE">
      <w:pPr>
        <w:pStyle w:val="Testonotaapidipagina"/>
      </w:pPr>
      <w:r>
        <w:rPr>
          <w:rStyle w:val="Rimandonotaapidipagina"/>
        </w:rPr>
        <w:footnoteRef/>
      </w:r>
      <w:r>
        <w:t xml:space="preserve"> Le dimensioni della cartografia da allegare devono essere adeguate e rispondere alla scala di riferimento</w:t>
      </w:r>
    </w:p>
    <w:p w:rsidR="006D42CE" w:rsidRDefault="006D42CE">
      <w:pPr>
        <w:pStyle w:val="Testonotaapidipagina"/>
      </w:pPr>
    </w:p>
  </w:footnote>
  <w:footnote w:id="5">
    <w:p w:rsidR="006D42CE" w:rsidRDefault="006D42CE">
      <w:pPr>
        <w:pStyle w:val="Testonotaapidipagina"/>
      </w:pPr>
      <w:r>
        <w:rPr>
          <w:rStyle w:val="Rimandonotaapidipagina"/>
        </w:rPr>
        <w:footnoteRef/>
      </w:r>
      <w:r>
        <w:t xml:space="preserve"> Le dimensioni delle foto devono essere adeguate (min. 10 x 15 )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0B3"/>
    <w:multiLevelType w:val="hybridMultilevel"/>
    <w:tmpl w:val="FF24B708"/>
    <w:lvl w:ilvl="0" w:tplc="BD529C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F07AE"/>
    <w:multiLevelType w:val="hybridMultilevel"/>
    <w:tmpl w:val="98FA442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B07505"/>
    <w:multiLevelType w:val="hybridMultilevel"/>
    <w:tmpl w:val="4FE8CD8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73638"/>
    <w:multiLevelType w:val="hybridMultilevel"/>
    <w:tmpl w:val="86AE53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C3"/>
    <w:rsid w:val="00082FD2"/>
    <w:rsid w:val="000B0C79"/>
    <w:rsid w:val="001A010A"/>
    <w:rsid w:val="00315B3E"/>
    <w:rsid w:val="003A0321"/>
    <w:rsid w:val="00482A0B"/>
    <w:rsid w:val="00483E65"/>
    <w:rsid w:val="00486E40"/>
    <w:rsid w:val="005826DB"/>
    <w:rsid w:val="00617D31"/>
    <w:rsid w:val="006D42CE"/>
    <w:rsid w:val="006E00C3"/>
    <w:rsid w:val="007845C2"/>
    <w:rsid w:val="00792094"/>
    <w:rsid w:val="00931300"/>
    <w:rsid w:val="009564BB"/>
    <w:rsid w:val="00B36389"/>
    <w:rsid w:val="00BC55D0"/>
    <w:rsid w:val="00C71E13"/>
    <w:rsid w:val="00C82F85"/>
    <w:rsid w:val="00DA66A5"/>
    <w:rsid w:val="00E375BE"/>
    <w:rsid w:val="00F951BF"/>
    <w:rsid w:val="00F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D6281-42F0-44B3-8A38-70B11F45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tabs>
        <w:tab w:val="left" w:pos="3240"/>
        <w:tab w:val="left" w:pos="6237"/>
      </w:tabs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autoRedefine/>
    <w:qFormat/>
    <w:pPr>
      <w:keepNext/>
      <w:spacing w:before="240" w:after="60"/>
      <w:outlineLvl w:val="1"/>
    </w:pPr>
    <w:rPr>
      <w:rFonts w:cs="Arial"/>
      <w:bCs/>
      <w:i/>
      <w:iCs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  <w:rsid w:val="006D42C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D4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LA PRESENTAZIONE DELLA RICHIESTA DI AUTORIZZAZIONE PAESAGGISTICA PER LE OPERE IL CUI IMPATTO PAESAGGISTICO È VALUTATO MEDIANTE UNA DOCUMENTAZIONE SEMPLIFICATA</vt:lpstr>
    </vt:vector>
  </TitlesOfParts>
  <Company>Comune di Feltre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Relazione-paesaggistica-semplificata</dc:title>
  <dc:subject>Relazione-paesaggistica-semplificata</dc:subject>
  <dc:creator>Comune di Roccamontepiano</dc:creator>
  <cp:keywords/>
  <cp:lastModifiedBy>Francesco D'Angelo</cp:lastModifiedBy>
  <cp:revision>2</cp:revision>
  <dcterms:created xsi:type="dcterms:W3CDTF">2022-03-31T17:08:00Z</dcterms:created>
  <dcterms:modified xsi:type="dcterms:W3CDTF">2022-03-31T17:08:00Z</dcterms:modified>
</cp:coreProperties>
</file>