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34"/>
      </w:tblGrid>
      <w:tr w:rsidR="00F9372B" w:rsidRPr="00733790" w:rsidTr="00733790">
        <w:trPr>
          <w:trHeight w:val="1986"/>
        </w:trPr>
        <w:tc>
          <w:tcPr>
            <w:tcW w:w="5334" w:type="dxa"/>
          </w:tcPr>
          <w:p w:rsidR="00F9372B" w:rsidRPr="00733790" w:rsidRDefault="00F9372B" w:rsidP="0073379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  <w:bookmarkStart w:id="0" w:name="_GoBack"/>
            <w:bookmarkEnd w:id="0"/>
            <w:r w:rsidRPr="00733790">
              <w:rPr>
                <w:rFonts w:ascii="Arial" w:hAnsi="Arial" w:cs="Arial"/>
                <w:bCs/>
                <w:sz w:val="16"/>
                <w:szCs w:val="16"/>
              </w:rPr>
              <w:t>Protocollo</w:t>
            </w:r>
          </w:p>
        </w:tc>
      </w:tr>
    </w:tbl>
    <w:p w:rsidR="00163898" w:rsidRDefault="00163898" w:rsidP="00D85A9E">
      <w:pPr>
        <w:spacing w:before="22" w:line="341" w:lineRule="exact"/>
        <w:ind w:left="2301" w:right="47"/>
        <w:jc w:val="right"/>
        <w:rPr>
          <w:rFonts w:ascii="Arial" w:hAnsi="Arial" w:cs="Arial"/>
          <w:spacing w:val="-2"/>
          <w:sz w:val="20"/>
          <w:szCs w:val="20"/>
        </w:rPr>
      </w:pPr>
    </w:p>
    <w:p w:rsidR="00163898" w:rsidRDefault="00163898" w:rsidP="00D85A9E">
      <w:pPr>
        <w:spacing w:before="22" w:line="341" w:lineRule="exact"/>
        <w:ind w:left="2301" w:right="47"/>
        <w:jc w:val="right"/>
        <w:rPr>
          <w:rFonts w:ascii="Arial" w:hAnsi="Arial" w:cs="Arial"/>
          <w:spacing w:val="-2"/>
          <w:sz w:val="20"/>
          <w:szCs w:val="20"/>
        </w:rPr>
      </w:pPr>
    </w:p>
    <w:p w:rsidR="00163898" w:rsidRDefault="00163898" w:rsidP="00163898">
      <w:pPr>
        <w:spacing w:before="22"/>
        <w:ind w:left="2301" w:right="47"/>
        <w:jc w:val="right"/>
        <w:rPr>
          <w:rFonts w:ascii="Arial" w:hAnsi="Arial" w:cs="Arial"/>
          <w:spacing w:val="-2"/>
          <w:sz w:val="20"/>
          <w:szCs w:val="20"/>
        </w:rPr>
      </w:pPr>
    </w:p>
    <w:p w:rsidR="00163898" w:rsidRDefault="00163898" w:rsidP="00163898">
      <w:pPr>
        <w:spacing w:before="22"/>
        <w:ind w:left="2301" w:right="47"/>
        <w:jc w:val="right"/>
        <w:rPr>
          <w:rFonts w:ascii="Arial" w:hAnsi="Arial" w:cs="Arial"/>
          <w:spacing w:val="-2"/>
          <w:sz w:val="20"/>
          <w:szCs w:val="20"/>
        </w:rPr>
      </w:pPr>
    </w:p>
    <w:p w:rsidR="000B2131" w:rsidRPr="000B2131" w:rsidRDefault="000B2131" w:rsidP="00163898">
      <w:pPr>
        <w:spacing w:before="22"/>
        <w:ind w:left="2301" w:right="47"/>
        <w:jc w:val="right"/>
        <w:rPr>
          <w:rFonts w:ascii="Arial" w:hAnsi="Arial" w:cs="Arial"/>
          <w:spacing w:val="-2"/>
          <w:sz w:val="20"/>
          <w:szCs w:val="20"/>
        </w:rPr>
      </w:pPr>
    </w:p>
    <w:p w:rsidR="00D85A9E" w:rsidRPr="00163898" w:rsidRDefault="00D85A9E" w:rsidP="00163898">
      <w:pPr>
        <w:spacing w:before="22"/>
        <w:ind w:left="2301" w:right="47"/>
        <w:jc w:val="right"/>
        <w:rPr>
          <w:rFonts w:ascii="Arial" w:eastAsia="Calibri Light" w:hAnsi="Arial" w:cs="Arial"/>
          <w:sz w:val="20"/>
          <w:szCs w:val="20"/>
        </w:rPr>
      </w:pPr>
      <w:r w:rsidRPr="00163898">
        <w:rPr>
          <w:rFonts w:ascii="Arial" w:hAnsi="Arial" w:cs="Arial"/>
          <w:spacing w:val="-2"/>
          <w:sz w:val="20"/>
          <w:szCs w:val="20"/>
        </w:rPr>
        <w:t>Spett.le</w:t>
      </w:r>
    </w:p>
    <w:p w:rsidR="00D85A9E" w:rsidRPr="000B2131" w:rsidRDefault="00D85A9E" w:rsidP="00163898">
      <w:pPr>
        <w:ind w:left="2301" w:right="47"/>
        <w:jc w:val="right"/>
        <w:rPr>
          <w:rFonts w:ascii="Arial" w:eastAsia="Calibri Light" w:hAnsi="Arial" w:cs="Arial"/>
          <w:b/>
          <w:szCs w:val="20"/>
        </w:rPr>
      </w:pPr>
      <w:r w:rsidRPr="000B2131">
        <w:rPr>
          <w:rFonts w:ascii="Arial" w:hAnsi="Arial" w:cs="Arial"/>
          <w:b/>
          <w:spacing w:val="-3"/>
          <w:szCs w:val="20"/>
        </w:rPr>
        <w:t xml:space="preserve">ARTA Abruzzo </w:t>
      </w:r>
    </w:p>
    <w:p w:rsidR="00D85A9E" w:rsidRPr="00163898" w:rsidRDefault="00A56885" w:rsidP="00163898">
      <w:pPr>
        <w:spacing w:before="2"/>
        <w:ind w:left="4752" w:right="47"/>
        <w:jc w:val="right"/>
        <w:rPr>
          <w:rFonts w:ascii="Arial" w:eastAsia="Calibri Light" w:hAnsi="Arial" w:cs="Arial"/>
          <w:spacing w:val="-4"/>
          <w:sz w:val="20"/>
          <w:szCs w:val="20"/>
        </w:rPr>
      </w:pPr>
      <w:r>
        <w:rPr>
          <w:rFonts w:ascii="Arial" w:eastAsia="Calibri Light" w:hAnsi="Arial" w:cs="Arial"/>
          <w:spacing w:val="-4"/>
          <w:sz w:val="20"/>
          <w:szCs w:val="20"/>
        </w:rPr>
        <w:t>Dipartimento di Chieti</w:t>
      </w:r>
    </w:p>
    <w:p w:rsidR="00D85A9E" w:rsidRPr="00163898" w:rsidRDefault="00A56885" w:rsidP="00163898">
      <w:pPr>
        <w:spacing w:before="2"/>
        <w:ind w:left="4752" w:right="47"/>
        <w:jc w:val="right"/>
        <w:rPr>
          <w:rFonts w:ascii="Arial" w:eastAsia="Calibri Light" w:hAnsi="Arial" w:cs="Arial"/>
          <w:spacing w:val="-2"/>
          <w:sz w:val="20"/>
          <w:szCs w:val="20"/>
        </w:rPr>
      </w:pPr>
      <w:r>
        <w:rPr>
          <w:rFonts w:ascii="Arial" w:eastAsia="Calibri Light" w:hAnsi="Arial" w:cs="Arial"/>
          <w:spacing w:val="-4"/>
          <w:sz w:val="20"/>
          <w:szCs w:val="20"/>
        </w:rPr>
        <w:t>Via Domenico Spezioli, 52</w:t>
      </w:r>
    </w:p>
    <w:p w:rsidR="00D85A9E" w:rsidRPr="00163898" w:rsidRDefault="00D85A9E" w:rsidP="00163898">
      <w:pPr>
        <w:ind w:left="4752" w:right="47"/>
        <w:jc w:val="right"/>
        <w:rPr>
          <w:rFonts w:ascii="Arial" w:eastAsia="Calibri Light" w:hAnsi="Arial" w:cs="Arial"/>
          <w:sz w:val="20"/>
          <w:szCs w:val="20"/>
        </w:rPr>
      </w:pPr>
      <w:r w:rsidRPr="00163898">
        <w:rPr>
          <w:rFonts w:ascii="Arial" w:hAnsi="Arial" w:cs="Arial"/>
          <w:spacing w:val="-1"/>
          <w:sz w:val="20"/>
          <w:szCs w:val="20"/>
        </w:rPr>
        <w:t>6</w:t>
      </w:r>
      <w:r w:rsidR="00A56885">
        <w:rPr>
          <w:rFonts w:ascii="Arial" w:hAnsi="Arial" w:cs="Arial"/>
          <w:spacing w:val="-1"/>
          <w:sz w:val="20"/>
          <w:szCs w:val="20"/>
        </w:rPr>
        <w:t>6100-CHIETI-</w:t>
      </w:r>
    </w:p>
    <w:p w:rsidR="00D85A9E" w:rsidRPr="00D85A9E" w:rsidRDefault="00D85A9E" w:rsidP="00D85A9E">
      <w:pPr>
        <w:spacing w:before="5" w:line="130" w:lineRule="exact"/>
        <w:ind w:right="47"/>
        <w:jc w:val="right"/>
        <w:rPr>
          <w:rFonts w:ascii="Arial" w:hAnsi="Arial" w:cs="Arial"/>
        </w:rPr>
      </w:pPr>
    </w:p>
    <w:p w:rsidR="00D85A9E" w:rsidRPr="00D85A9E" w:rsidRDefault="00D85A9E" w:rsidP="00D85A9E">
      <w:pPr>
        <w:spacing w:line="160" w:lineRule="exact"/>
        <w:ind w:right="47"/>
        <w:jc w:val="right"/>
        <w:rPr>
          <w:rFonts w:ascii="Arial" w:hAnsi="Arial" w:cs="Arial"/>
        </w:rPr>
      </w:pPr>
    </w:p>
    <w:p w:rsidR="00D85A9E" w:rsidRPr="00163898" w:rsidRDefault="00D85A9E" w:rsidP="00163898">
      <w:pPr>
        <w:spacing w:before="22"/>
        <w:ind w:left="2301" w:right="47"/>
        <w:jc w:val="right"/>
        <w:rPr>
          <w:rFonts w:ascii="Arial" w:eastAsia="Calibri Light" w:hAnsi="Arial" w:cs="Arial"/>
          <w:sz w:val="20"/>
          <w:szCs w:val="20"/>
        </w:rPr>
      </w:pPr>
      <w:r w:rsidRPr="00163898">
        <w:rPr>
          <w:rFonts w:ascii="Arial" w:hAnsi="Arial" w:cs="Arial"/>
          <w:spacing w:val="-2"/>
          <w:sz w:val="20"/>
          <w:szCs w:val="20"/>
        </w:rPr>
        <w:t>Spett.le</w:t>
      </w:r>
    </w:p>
    <w:p w:rsidR="00D85A9E" w:rsidRPr="000B2131" w:rsidRDefault="00D85A9E" w:rsidP="00163898">
      <w:pPr>
        <w:ind w:left="2301" w:right="47"/>
        <w:jc w:val="right"/>
        <w:rPr>
          <w:rFonts w:ascii="Arial" w:hAnsi="Arial" w:cs="Arial"/>
          <w:spacing w:val="-3"/>
          <w:szCs w:val="20"/>
        </w:rPr>
      </w:pPr>
      <w:r w:rsidRPr="000B2131">
        <w:rPr>
          <w:rFonts w:ascii="Arial" w:eastAsia="Calibri Light" w:hAnsi="Arial" w:cs="Arial"/>
          <w:b/>
          <w:spacing w:val="-4"/>
          <w:szCs w:val="20"/>
        </w:rPr>
        <w:t>Sportello Unico per l’Edilizia</w:t>
      </w:r>
    </w:p>
    <w:p w:rsidR="00A56885" w:rsidRPr="00163898" w:rsidRDefault="00A56885" w:rsidP="00A56885">
      <w:pPr>
        <w:ind w:left="2301" w:right="47"/>
        <w:jc w:val="right"/>
        <w:rPr>
          <w:rFonts w:ascii="Arial" w:eastAsia="Calibri Light" w:hAnsi="Arial" w:cs="Arial"/>
          <w:sz w:val="20"/>
          <w:szCs w:val="20"/>
        </w:rPr>
      </w:pPr>
      <w:r w:rsidRPr="00163898">
        <w:rPr>
          <w:rFonts w:ascii="Arial" w:hAnsi="Arial" w:cs="Arial"/>
          <w:spacing w:val="-3"/>
          <w:sz w:val="20"/>
          <w:szCs w:val="20"/>
        </w:rPr>
        <w:t>C</w:t>
      </w:r>
      <w:r>
        <w:rPr>
          <w:rFonts w:ascii="Arial" w:hAnsi="Arial" w:cs="Arial"/>
          <w:spacing w:val="-3"/>
          <w:sz w:val="20"/>
          <w:szCs w:val="20"/>
        </w:rPr>
        <w:t>omune di Roccamontepiano</w:t>
      </w:r>
    </w:p>
    <w:p w:rsidR="00A56885" w:rsidRPr="00163898" w:rsidRDefault="00A56885" w:rsidP="00A56885">
      <w:pPr>
        <w:spacing w:before="2"/>
        <w:ind w:left="4752" w:right="47"/>
        <w:jc w:val="right"/>
        <w:rPr>
          <w:rFonts w:ascii="Arial" w:eastAsia="Calibri Light" w:hAnsi="Arial" w:cs="Arial"/>
          <w:sz w:val="20"/>
          <w:szCs w:val="20"/>
        </w:rPr>
      </w:pPr>
      <w:r w:rsidRPr="00163898">
        <w:rPr>
          <w:rFonts w:ascii="Arial" w:eastAsia="Calibri Light" w:hAnsi="Arial" w:cs="Arial"/>
          <w:spacing w:val="43"/>
          <w:sz w:val="20"/>
          <w:szCs w:val="20"/>
        </w:rPr>
        <w:t xml:space="preserve"> </w:t>
      </w:r>
      <w:r>
        <w:rPr>
          <w:rFonts w:ascii="Arial" w:eastAsia="Calibri Light" w:hAnsi="Arial" w:cs="Arial"/>
          <w:sz w:val="20"/>
          <w:szCs w:val="20"/>
        </w:rPr>
        <w:t>Via Roma n. 33</w:t>
      </w:r>
    </w:p>
    <w:p w:rsidR="00A56885" w:rsidRPr="00163898" w:rsidRDefault="00A56885" w:rsidP="00A56885">
      <w:pPr>
        <w:jc w:val="right"/>
        <w:rPr>
          <w:rFonts w:ascii="Arial" w:hAnsi="Arial" w:cs="Arial"/>
          <w:spacing w:val="-1"/>
          <w:sz w:val="20"/>
          <w:szCs w:val="20"/>
        </w:rPr>
      </w:pPr>
      <w:r>
        <w:rPr>
          <w:rFonts w:ascii="Arial" w:hAnsi="Arial" w:cs="Arial"/>
          <w:spacing w:val="-1"/>
          <w:sz w:val="20"/>
          <w:szCs w:val="20"/>
        </w:rPr>
        <w:t>66010 ROCCAMONTEPIANO</w:t>
      </w:r>
    </w:p>
    <w:p w:rsidR="00031C29" w:rsidRPr="00031C29" w:rsidRDefault="00031C29" w:rsidP="00163898">
      <w:pPr>
        <w:jc w:val="right"/>
        <w:rPr>
          <w:rFonts w:ascii="Arial" w:hAnsi="Arial" w:cs="Arial"/>
          <w:spacing w:val="-1"/>
          <w:sz w:val="6"/>
          <w:szCs w:val="6"/>
        </w:rPr>
      </w:pPr>
    </w:p>
    <w:p w:rsidR="003B6429" w:rsidRPr="00762528" w:rsidRDefault="003B6429" w:rsidP="00D85A9E">
      <w:pPr>
        <w:jc w:val="right"/>
        <w:rPr>
          <w:rFonts w:ascii="Arial" w:hAnsi="Arial" w:cs="Arial"/>
          <w:sz w:val="28"/>
          <w:szCs w:val="28"/>
        </w:rPr>
      </w:pPr>
    </w:p>
    <w:p w:rsidR="00015D13" w:rsidRPr="00D14849" w:rsidRDefault="00015D13" w:rsidP="00015D13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hd w:val="clear" w:color="auto" w:fill="E6E6E6"/>
        <w:ind w:left="964" w:right="998"/>
        <w:jc w:val="center"/>
        <w:rPr>
          <w:rFonts w:ascii="Calibri Light" w:eastAsia="Calibri Light" w:hAnsi="Calibri Light" w:cs="Calibri Light"/>
          <w:sz w:val="34"/>
        </w:rPr>
      </w:pPr>
      <w:r w:rsidRPr="00D14849">
        <w:rPr>
          <w:rFonts w:ascii="Arial" w:hAnsi="Arial" w:cs="Arial"/>
          <w:spacing w:val="-6"/>
          <w:sz w:val="44"/>
        </w:rPr>
        <w:t xml:space="preserve">TERRE E ROCCE </w:t>
      </w:r>
      <w:r w:rsidRPr="00D14849">
        <w:rPr>
          <w:rFonts w:ascii="Arial" w:hAnsi="Arial" w:cs="Arial"/>
          <w:spacing w:val="-3"/>
          <w:sz w:val="44"/>
        </w:rPr>
        <w:t>DA</w:t>
      </w:r>
      <w:r w:rsidRPr="00D14849">
        <w:rPr>
          <w:rFonts w:ascii="Arial" w:hAnsi="Arial" w:cs="Arial"/>
          <w:spacing w:val="-5"/>
          <w:sz w:val="44"/>
        </w:rPr>
        <w:t xml:space="preserve"> </w:t>
      </w:r>
      <w:r w:rsidRPr="00D14849">
        <w:rPr>
          <w:rFonts w:ascii="Arial" w:hAnsi="Arial" w:cs="Arial"/>
          <w:spacing w:val="-3"/>
          <w:sz w:val="44"/>
        </w:rPr>
        <w:t>SCAVO</w:t>
      </w:r>
    </w:p>
    <w:p w:rsidR="003B6429" w:rsidRPr="008E36C1" w:rsidRDefault="00807958" w:rsidP="00D14849">
      <w:pPr>
        <w:numPr>
          <w:ilvl w:val="0"/>
          <w:numId w:val="16"/>
        </w:num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hd w:val="clear" w:color="auto" w:fill="E6E6E6"/>
        <w:tabs>
          <w:tab w:val="clear" w:pos="964"/>
        </w:tabs>
        <w:ind w:right="998"/>
        <w:rPr>
          <w:rFonts w:ascii="Arial" w:eastAsia="Calibri Light" w:hAnsi="Arial" w:cs="Arial"/>
          <w:spacing w:val="-2"/>
          <w:sz w:val="28"/>
        </w:rPr>
      </w:pPr>
      <w:r>
        <w:rPr>
          <w:rFonts w:ascii="Arial" w:eastAsia="Calibri Light" w:hAnsi="Arial" w:cs="Arial"/>
          <w:spacing w:val="-2"/>
          <w:sz w:val="28"/>
        </w:rPr>
        <w:t xml:space="preserve"> </w:t>
      </w:r>
      <w:r w:rsidR="003B6429" w:rsidRPr="008E36C1">
        <w:rPr>
          <w:rFonts w:ascii="Arial" w:eastAsia="Calibri Light" w:hAnsi="Arial" w:cs="Arial"/>
          <w:spacing w:val="-2"/>
          <w:sz w:val="28"/>
        </w:rPr>
        <w:t>Dichiarazione</w:t>
      </w:r>
      <w:r w:rsidR="003B6429" w:rsidRPr="008E36C1">
        <w:rPr>
          <w:rFonts w:ascii="Arial" w:eastAsia="Calibri Light" w:hAnsi="Arial" w:cs="Arial"/>
          <w:spacing w:val="-8"/>
          <w:sz w:val="28"/>
        </w:rPr>
        <w:t xml:space="preserve"> </w:t>
      </w:r>
      <w:r w:rsidR="003B6429" w:rsidRPr="008E36C1">
        <w:rPr>
          <w:rFonts w:ascii="Arial" w:eastAsia="Calibri Light" w:hAnsi="Arial" w:cs="Arial"/>
          <w:spacing w:val="-2"/>
          <w:sz w:val="28"/>
        </w:rPr>
        <w:t>relativa</w:t>
      </w:r>
      <w:r w:rsidR="003B6429" w:rsidRPr="008E36C1">
        <w:rPr>
          <w:rFonts w:ascii="Arial" w:eastAsia="Calibri Light" w:hAnsi="Arial" w:cs="Arial"/>
          <w:spacing w:val="-10"/>
          <w:sz w:val="28"/>
        </w:rPr>
        <w:t xml:space="preserve"> </w:t>
      </w:r>
      <w:r w:rsidR="003B6429" w:rsidRPr="008E36C1">
        <w:rPr>
          <w:rFonts w:ascii="Arial" w:eastAsia="Calibri Light" w:hAnsi="Arial" w:cs="Arial"/>
          <w:sz w:val="28"/>
        </w:rPr>
        <w:t>al</w:t>
      </w:r>
      <w:r w:rsidR="003B6429" w:rsidRPr="008E36C1">
        <w:rPr>
          <w:rFonts w:ascii="Arial" w:eastAsia="Calibri Light" w:hAnsi="Arial" w:cs="Arial"/>
          <w:spacing w:val="-7"/>
          <w:sz w:val="28"/>
        </w:rPr>
        <w:t xml:space="preserve"> </w:t>
      </w:r>
      <w:r w:rsidR="003B6429" w:rsidRPr="008E36C1">
        <w:rPr>
          <w:rFonts w:ascii="Arial" w:eastAsia="Calibri Light" w:hAnsi="Arial" w:cs="Arial"/>
          <w:spacing w:val="-3"/>
          <w:sz w:val="28"/>
        </w:rPr>
        <w:t>rispetto</w:t>
      </w:r>
      <w:r w:rsidR="003B6429" w:rsidRPr="008E36C1">
        <w:rPr>
          <w:rFonts w:ascii="Arial" w:eastAsia="Calibri Light" w:hAnsi="Arial" w:cs="Arial"/>
          <w:spacing w:val="-6"/>
          <w:sz w:val="28"/>
        </w:rPr>
        <w:t xml:space="preserve"> </w:t>
      </w:r>
      <w:r w:rsidR="003B6429" w:rsidRPr="008E36C1">
        <w:rPr>
          <w:rFonts w:ascii="Arial" w:eastAsia="Calibri Light" w:hAnsi="Arial" w:cs="Arial"/>
          <w:spacing w:val="-2"/>
          <w:sz w:val="28"/>
        </w:rPr>
        <w:t>delle</w:t>
      </w:r>
      <w:r w:rsidR="003B6429" w:rsidRPr="008E36C1">
        <w:rPr>
          <w:rFonts w:ascii="Arial" w:eastAsia="Calibri Light" w:hAnsi="Arial" w:cs="Arial"/>
          <w:spacing w:val="-8"/>
          <w:sz w:val="28"/>
        </w:rPr>
        <w:t xml:space="preserve"> </w:t>
      </w:r>
      <w:r w:rsidR="003B6429" w:rsidRPr="008E36C1">
        <w:rPr>
          <w:rFonts w:ascii="Arial" w:eastAsia="Calibri Light" w:hAnsi="Arial" w:cs="Arial"/>
          <w:spacing w:val="-3"/>
          <w:sz w:val="28"/>
        </w:rPr>
        <w:t>disposizioni</w:t>
      </w:r>
      <w:r w:rsidR="003B6429" w:rsidRPr="008E36C1">
        <w:rPr>
          <w:rFonts w:ascii="Arial" w:eastAsia="Calibri Light" w:hAnsi="Arial" w:cs="Arial"/>
          <w:spacing w:val="-7"/>
          <w:sz w:val="28"/>
        </w:rPr>
        <w:t xml:space="preserve"> </w:t>
      </w:r>
      <w:r w:rsidR="003B6429" w:rsidRPr="008E36C1">
        <w:rPr>
          <w:rFonts w:ascii="Arial" w:eastAsia="Calibri Light" w:hAnsi="Arial" w:cs="Arial"/>
          <w:spacing w:val="-2"/>
          <w:sz w:val="28"/>
        </w:rPr>
        <w:t xml:space="preserve">previste </w:t>
      </w:r>
    </w:p>
    <w:p w:rsidR="008E36C1" w:rsidRDefault="00D14849" w:rsidP="00D14849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hd w:val="clear" w:color="auto" w:fill="E6E6E6"/>
        <w:tabs>
          <w:tab w:val="left" w:pos="1440"/>
        </w:tabs>
        <w:ind w:left="964" w:right="998"/>
        <w:rPr>
          <w:rFonts w:ascii="Arial" w:hAnsi="Arial" w:cs="Arial"/>
          <w:spacing w:val="-2"/>
          <w:sz w:val="28"/>
        </w:rPr>
      </w:pPr>
      <w:r>
        <w:rPr>
          <w:rFonts w:ascii="Arial" w:eastAsia="Calibri Light" w:hAnsi="Arial" w:cs="Arial"/>
          <w:spacing w:val="-2"/>
          <w:sz w:val="28"/>
        </w:rPr>
        <w:t xml:space="preserve">      </w:t>
      </w:r>
      <w:r>
        <w:rPr>
          <w:rFonts w:ascii="Arial" w:eastAsia="Calibri Light" w:hAnsi="Arial" w:cs="Arial"/>
          <w:spacing w:val="-2"/>
          <w:sz w:val="28"/>
        </w:rPr>
        <w:tab/>
      </w:r>
      <w:r w:rsidR="003B6429" w:rsidRPr="008E36C1">
        <w:rPr>
          <w:rFonts w:ascii="Arial" w:eastAsia="Calibri Light" w:hAnsi="Arial" w:cs="Arial"/>
          <w:spacing w:val="-2"/>
          <w:sz w:val="28"/>
        </w:rPr>
        <w:t>dall’art.</w:t>
      </w:r>
      <w:r w:rsidR="003B6429" w:rsidRPr="008E36C1">
        <w:rPr>
          <w:rFonts w:ascii="Arial" w:eastAsia="Calibri Light" w:hAnsi="Arial" w:cs="Arial"/>
          <w:spacing w:val="-7"/>
          <w:sz w:val="28"/>
        </w:rPr>
        <w:t xml:space="preserve"> </w:t>
      </w:r>
      <w:r w:rsidR="003B6429" w:rsidRPr="008E36C1">
        <w:rPr>
          <w:rFonts w:ascii="Arial" w:eastAsia="Calibri Light" w:hAnsi="Arial" w:cs="Arial"/>
          <w:spacing w:val="-1"/>
          <w:sz w:val="28"/>
        </w:rPr>
        <w:t>41</w:t>
      </w:r>
      <w:r w:rsidR="003B6429" w:rsidRPr="008E36C1">
        <w:rPr>
          <w:rFonts w:ascii="Arial" w:eastAsia="Calibri Light" w:hAnsi="Arial" w:cs="Arial"/>
          <w:spacing w:val="-8"/>
          <w:sz w:val="28"/>
        </w:rPr>
        <w:t xml:space="preserve"> </w:t>
      </w:r>
      <w:r w:rsidR="003B6429" w:rsidRPr="008E36C1">
        <w:rPr>
          <w:rFonts w:ascii="Arial" w:eastAsia="Calibri Light" w:hAnsi="Arial" w:cs="Arial"/>
          <w:spacing w:val="-1"/>
          <w:sz w:val="28"/>
        </w:rPr>
        <w:t>bis</w:t>
      </w:r>
      <w:r w:rsidR="008E36C1">
        <w:rPr>
          <w:rFonts w:ascii="Arial" w:eastAsia="Calibri Light" w:hAnsi="Arial" w:cs="Arial"/>
          <w:spacing w:val="-1"/>
          <w:sz w:val="28"/>
        </w:rPr>
        <w:t>,</w:t>
      </w:r>
      <w:r w:rsidR="00F408FE">
        <w:rPr>
          <w:rFonts w:ascii="Arial" w:eastAsia="Calibri Light" w:hAnsi="Arial" w:cs="Arial"/>
          <w:spacing w:val="53"/>
          <w:w w:val="99"/>
          <w:sz w:val="28"/>
        </w:rPr>
        <w:t xml:space="preserve"> </w:t>
      </w:r>
      <w:r w:rsidR="008E36C1">
        <w:rPr>
          <w:rFonts w:ascii="Arial" w:eastAsia="Calibri Light" w:hAnsi="Arial" w:cs="Arial"/>
          <w:spacing w:val="-2"/>
          <w:sz w:val="28"/>
        </w:rPr>
        <w:t>comma 1</w:t>
      </w:r>
      <w:r>
        <w:rPr>
          <w:rFonts w:ascii="Arial" w:eastAsia="Calibri Light" w:hAnsi="Arial" w:cs="Arial"/>
          <w:spacing w:val="-2"/>
          <w:sz w:val="28"/>
        </w:rPr>
        <w:t xml:space="preserve"> </w:t>
      </w:r>
      <w:r w:rsidR="008E36C1">
        <w:rPr>
          <w:rFonts w:ascii="Arial" w:eastAsia="Calibri Light" w:hAnsi="Arial" w:cs="Arial"/>
          <w:spacing w:val="-2"/>
          <w:sz w:val="28"/>
        </w:rPr>
        <w:t xml:space="preserve">della </w:t>
      </w:r>
      <w:r w:rsidR="003B6429" w:rsidRPr="008E36C1">
        <w:rPr>
          <w:rFonts w:ascii="Arial" w:hAnsi="Arial" w:cs="Arial"/>
          <w:spacing w:val="-3"/>
          <w:sz w:val="28"/>
        </w:rPr>
        <w:t>Legge</w:t>
      </w:r>
      <w:r w:rsidR="003B6429" w:rsidRPr="008E36C1">
        <w:rPr>
          <w:rFonts w:ascii="Arial" w:hAnsi="Arial" w:cs="Arial"/>
          <w:spacing w:val="-6"/>
          <w:sz w:val="28"/>
        </w:rPr>
        <w:t xml:space="preserve"> </w:t>
      </w:r>
      <w:r w:rsidR="008E36C1">
        <w:rPr>
          <w:rFonts w:ascii="Arial" w:hAnsi="Arial" w:cs="Arial"/>
          <w:spacing w:val="-6"/>
          <w:sz w:val="28"/>
        </w:rPr>
        <w:t xml:space="preserve">n. </w:t>
      </w:r>
      <w:r w:rsidR="003B6429" w:rsidRPr="008E36C1">
        <w:rPr>
          <w:rFonts w:ascii="Arial" w:hAnsi="Arial" w:cs="Arial"/>
          <w:spacing w:val="-2"/>
          <w:sz w:val="28"/>
        </w:rPr>
        <w:t>98/2013</w:t>
      </w:r>
    </w:p>
    <w:p w:rsidR="00D14849" w:rsidRDefault="00807958" w:rsidP="00D14849">
      <w:pPr>
        <w:numPr>
          <w:ilvl w:val="0"/>
          <w:numId w:val="16"/>
        </w:num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hd w:val="clear" w:color="auto" w:fill="E6E6E6"/>
        <w:tabs>
          <w:tab w:val="clear" w:pos="964"/>
        </w:tabs>
        <w:ind w:right="998"/>
        <w:rPr>
          <w:rFonts w:ascii="Arial" w:hAnsi="Arial" w:cs="Arial"/>
          <w:spacing w:val="-8"/>
          <w:sz w:val="28"/>
        </w:rPr>
      </w:pPr>
      <w:r>
        <w:rPr>
          <w:rFonts w:ascii="Arial" w:hAnsi="Arial" w:cs="Arial"/>
          <w:spacing w:val="-8"/>
          <w:sz w:val="28"/>
        </w:rPr>
        <w:t xml:space="preserve"> </w:t>
      </w:r>
      <w:r w:rsidR="00D14849">
        <w:rPr>
          <w:rFonts w:ascii="Arial" w:hAnsi="Arial" w:cs="Arial"/>
          <w:spacing w:val="-8"/>
          <w:sz w:val="28"/>
        </w:rPr>
        <w:t xml:space="preserve">Modifica </w:t>
      </w:r>
      <w:r>
        <w:rPr>
          <w:rFonts w:ascii="Arial" w:hAnsi="Arial" w:cs="Arial"/>
          <w:spacing w:val="-8"/>
          <w:sz w:val="28"/>
        </w:rPr>
        <w:t xml:space="preserve">della </w:t>
      </w:r>
      <w:r w:rsidR="00D14849">
        <w:rPr>
          <w:rFonts w:ascii="Arial" w:hAnsi="Arial" w:cs="Arial"/>
          <w:spacing w:val="-8"/>
          <w:sz w:val="28"/>
        </w:rPr>
        <w:t>dichiarazione resa in data …………</w:t>
      </w:r>
      <w:r>
        <w:rPr>
          <w:rFonts w:ascii="Arial" w:hAnsi="Arial" w:cs="Arial"/>
          <w:spacing w:val="-8"/>
          <w:sz w:val="28"/>
        </w:rPr>
        <w:t>…. ai sensi</w:t>
      </w:r>
    </w:p>
    <w:p w:rsidR="00ED7C3A" w:rsidRDefault="00807958" w:rsidP="00F408FE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hd w:val="clear" w:color="auto" w:fill="E6E6E6"/>
        <w:tabs>
          <w:tab w:val="left" w:pos="1440"/>
        </w:tabs>
        <w:ind w:left="964" w:right="99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pacing w:val="-8"/>
          <w:sz w:val="28"/>
        </w:rPr>
        <w:tab/>
      </w:r>
      <w:r w:rsidR="00F408FE" w:rsidRPr="008E36C1">
        <w:rPr>
          <w:rFonts w:ascii="Arial" w:eastAsia="Calibri Light" w:hAnsi="Arial" w:cs="Arial"/>
          <w:spacing w:val="-2"/>
          <w:sz w:val="28"/>
        </w:rPr>
        <w:t>dall’art.</w:t>
      </w:r>
      <w:r w:rsidR="00F408FE" w:rsidRPr="008E36C1">
        <w:rPr>
          <w:rFonts w:ascii="Arial" w:eastAsia="Calibri Light" w:hAnsi="Arial" w:cs="Arial"/>
          <w:spacing w:val="-7"/>
          <w:sz w:val="28"/>
        </w:rPr>
        <w:t xml:space="preserve"> </w:t>
      </w:r>
      <w:r w:rsidR="00F408FE" w:rsidRPr="008E36C1">
        <w:rPr>
          <w:rFonts w:ascii="Arial" w:eastAsia="Calibri Light" w:hAnsi="Arial" w:cs="Arial"/>
          <w:spacing w:val="-1"/>
          <w:sz w:val="28"/>
        </w:rPr>
        <w:t>41</w:t>
      </w:r>
      <w:r w:rsidR="00F408FE" w:rsidRPr="008E36C1">
        <w:rPr>
          <w:rFonts w:ascii="Arial" w:eastAsia="Calibri Light" w:hAnsi="Arial" w:cs="Arial"/>
          <w:spacing w:val="-8"/>
          <w:sz w:val="28"/>
        </w:rPr>
        <w:t xml:space="preserve"> </w:t>
      </w:r>
      <w:r w:rsidR="00F408FE" w:rsidRPr="008E36C1">
        <w:rPr>
          <w:rFonts w:ascii="Arial" w:eastAsia="Calibri Light" w:hAnsi="Arial" w:cs="Arial"/>
          <w:spacing w:val="-1"/>
          <w:sz w:val="28"/>
        </w:rPr>
        <w:t>bis</w:t>
      </w:r>
      <w:r w:rsidR="00F408FE">
        <w:rPr>
          <w:rFonts w:ascii="Arial" w:eastAsia="Calibri Light" w:hAnsi="Arial" w:cs="Arial"/>
          <w:spacing w:val="-1"/>
          <w:sz w:val="28"/>
        </w:rPr>
        <w:t>,</w:t>
      </w:r>
      <w:r w:rsidR="00F408FE">
        <w:rPr>
          <w:rFonts w:ascii="Arial" w:eastAsia="Calibri Light" w:hAnsi="Arial" w:cs="Arial"/>
          <w:spacing w:val="53"/>
          <w:w w:val="99"/>
          <w:sz w:val="28"/>
        </w:rPr>
        <w:t xml:space="preserve"> </w:t>
      </w:r>
      <w:r w:rsidR="00F408FE">
        <w:rPr>
          <w:rFonts w:ascii="Arial" w:eastAsia="Calibri Light" w:hAnsi="Arial" w:cs="Arial"/>
          <w:spacing w:val="-2"/>
          <w:sz w:val="28"/>
        </w:rPr>
        <w:t xml:space="preserve">comma 1 della </w:t>
      </w:r>
      <w:r w:rsidR="00F408FE" w:rsidRPr="008E36C1">
        <w:rPr>
          <w:rFonts w:ascii="Arial" w:hAnsi="Arial" w:cs="Arial"/>
          <w:spacing w:val="-3"/>
          <w:sz w:val="28"/>
        </w:rPr>
        <w:t>Legge</w:t>
      </w:r>
      <w:r w:rsidR="00F408FE" w:rsidRPr="008E36C1">
        <w:rPr>
          <w:rFonts w:ascii="Arial" w:hAnsi="Arial" w:cs="Arial"/>
          <w:spacing w:val="-6"/>
          <w:sz w:val="28"/>
        </w:rPr>
        <w:t xml:space="preserve"> </w:t>
      </w:r>
      <w:r w:rsidR="00F408FE">
        <w:rPr>
          <w:rFonts w:ascii="Arial" w:hAnsi="Arial" w:cs="Arial"/>
          <w:spacing w:val="-6"/>
          <w:sz w:val="28"/>
        </w:rPr>
        <w:t xml:space="preserve">n. </w:t>
      </w:r>
      <w:r w:rsidR="00F408FE" w:rsidRPr="008E36C1">
        <w:rPr>
          <w:rFonts w:ascii="Arial" w:hAnsi="Arial" w:cs="Arial"/>
          <w:spacing w:val="-2"/>
          <w:sz w:val="28"/>
        </w:rPr>
        <w:t>98/2013</w:t>
      </w:r>
    </w:p>
    <w:p w:rsidR="00ED7C3A" w:rsidRPr="00F408FE" w:rsidRDefault="00ED7C3A" w:rsidP="000E0B31">
      <w:pPr>
        <w:jc w:val="center"/>
        <w:rPr>
          <w:rFonts w:ascii="Arial" w:hAnsi="Arial" w:cs="Arial"/>
          <w:sz w:val="36"/>
          <w:szCs w:val="16"/>
        </w:rPr>
      </w:pPr>
    </w:p>
    <w:p w:rsidR="00ED7C3A" w:rsidRPr="00813C4C" w:rsidRDefault="00ED7C3A" w:rsidP="00015D13">
      <w:pPr>
        <w:jc w:val="center"/>
        <w:rPr>
          <w:rFonts w:ascii="Arial" w:hAnsi="Arial" w:cs="Arial"/>
          <w:sz w:val="28"/>
          <w:szCs w:val="28"/>
        </w:rPr>
      </w:pPr>
      <w:r w:rsidRPr="00813C4C">
        <w:rPr>
          <w:rFonts w:ascii="Arial" w:hAnsi="Arial" w:cs="Arial"/>
          <w:sz w:val="28"/>
          <w:szCs w:val="28"/>
        </w:rPr>
        <w:t>DICHIARAZIONE SOSTITUTIVA DI ATTO DI NOTORIETÀ</w:t>
      </w:r>
    </w:p>
    <w:p w:rsidR="003E1FAA" w:rsidRPr="00ED7C3A" w:rsidRDefault="009802E1" w:rsidP="00015D13">
      <w:pPr>
        <w:jc w:val="center"/>
        <w:rPr>
          <w:rFonts w:ascii="Arial" w:hAnsi="Arial" w:cs="Arial"/>
          <w:sz w:val="20"/>
          <w:szCs w:val="20"/>
        </w:rPr>
      </w:pPr>
      <w:r w:rsidRPr="00ED7C3A">
        <w:rPr>
          <w:rFonts w:ascii="Arial" w:hAnsi="Arial" w:cs="Arial"/>
          <w:sz w:val="20"/>
          <w:szCs w:val="20"/>
        </w:rPr>
        <w:t>(resa ai sensi dell’art. 47 e del</w:t>
      </w:r>
      <w:r>
        <w:rPr>
          <w:rFonts w:ascii="Arial" w:hAnsi="Arial" w:cs="Arial"/>
          <w:sz w:val="20"/>
          <w:szCs w:val="20"/>
        </w:rPr>
        <w:t>l</w:t>
      </w:r>
      <w:r w:rsidRPr="00ED7C3A">
        <w:rPr>
          <w:rFonts w:ascii="Arial" w:hAnsi="Arial" w:cs="Arial"/>
          <w:sz w:val="20"/>
          <w:szCs w:val="20"/>
        </w:rPr>
        <w:t>’art. 38 del d.p.r. 28/12/2000, n. 445)</w:t>
      </w:r>
    </w:p>
    <w:p w:rsidR="00ED7C3A" w:rsidRPr="00762528" w:rsidRDefault="00ED7C3A" w:rsidP="00B77F93">
      <w:pPr>
        <w:jc w:val="both"/>
        <w:rPr>
          <w:rFonts w:ascii="Arial" w:hAnsi="Arial" w:cs="Arial"/>
          <w:sz w:val="22"/>
          <w:szCs w:val="22"/>
        </w:rPr>
      </w:pPr>
    </w:p>
    <w:p w:rsidR="003B6429" w:rsidRPr="00F408FE" w:rsidRDefault="003B6429" w:rsidP="00B77F93">
      <w:pPr>
        <w:jc w:val="both"/>
        <w:rPr>
          <w:rFonts w:ascii="Arial" w:hAnsi="Arial" w:cs="Arial"/>
          <w:sz w:val="36"/>
          <w:szCs w:val="22"/>
        </w:rPr>
      </w:pPr>
    </w:p>
    <w:p w:rsidR="00B77F93" w:rsidRPr="00762528" w:rsidRDefault="00B77F93" w:rsidP="005231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i/>
          <w:sz w:val="28"/>
        </w:rPr>
      </w:pPr>
      <w:r w:rsidRPr="00762528">
        <w:rPr>
          <w:rFonts w:ascii="Arial" w:hAnsi="Arial" w:cs="Arial"/>
          <w:b/>
          <w:i/>
          <w:sz w:val="28"/>
        </w:rPr>
        <w:t xml:space="preserve">Sezione A: </w:t>
      </w:r>
      <w:r w:rsidR="00762528">
        <w:rPr>
          <w:rFonts w:ascii="Arial" w:hAnsi="Arial" w:cs="Arial"/>
          <w:b/>
          <w:i/>
          <w:sz w:val="28"/>
        </w:rPr>
        <w:t xml:space="preserve"> </w:t>
      </w:r>
      <w:r w:rsidRPr="00762528">
        <w:rPr>
          <w:rFonts w:ascii="Arial" w:hAnsi="Arial" w:cs="Arial"/>
          <w:b/>
          <w:i/>
          <w:sz w:val="28"/>
        </w:rPr>
        <w:t>dati del proponente</w:t>
      </w:r>
    </w:p>
    <w:p w:rsidR="00B77F93" w:rsidRDefault="00B77F93">
      <w:pPr>
        <w:rPr>
          <w:rFonts w:ascii="Arial" w:hAnsi="Arial" w:cs="Arial"/>
        </w:rPr>
      </w:pPr>
    </w:p>
    <w:p w:rsidR="003E1FAA" w:rsidRPr="0086254D" w:rsidRDefault="003E1FAA">
      <w:pPr>
        <w:rPr>
          <w:rFonts w:ascii="Arial" w:hAnsi="Arial" w:cs="Arial"/>
          <w:sz w:val="22"/>
          <w:szCs w:val="22"/>
        </w:rPr>
      </w:pPr>
      <w:r w:rsidRPr="0086254D">
        <w:rPr>
          <w:rFonts w:ascii="Arial" w:hAnsi="Arial" w:cs="Arial"/>
          <w:sz w:val="22"/>
          <w:szCs w:val="22"/>
        </w:rPr>
        <w:t>Il sottoscritto proponente</w:t>
      </w:r>
    </w:p>
    <w:p w:rsidR="003E1FAA" w:rsidRPr="00807958" w:rsidRDefault="003E1FAA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4"/>
        <w:gridCol w:w="4814"/>
      </w:tblGrid>
      <w:tr w:rsidR="003E1FAA" w:rsidRPr="00733790" w:rsidTr="00733790">
        <w:tc>
          <w:tcPr>
            <w:tcW w:w="4889" w:type="dxa"/>
          </w:tcPr>
          <w:p w:rsidR="003E1FAA" w:rsidRPr="00733790" w:rsidRDefault="003E1FAA">
            <w:pPr>
              <w:rPr>
                <w:rFonts w:ascii="Arial" w:hAnsi="Arial" w:cs="Arial"/>
                <w:b/>
              </w:rPr>
            </w:pPr>
          </w:p>
        </w:tc>
        <w:tc>
          <w:tcPr>
            <w:tcW w:w="4889" w:type="dxa"/>
          </w:tcPr>
          <w:p w:rsidR="003E1FAA" w:rsidRPr="00733790" w:rsidRDefault="003E1FAA">
            <w:pPr>
              <w:rPr>
                <w:rFonts w:ascii="Arial" w:hAnsi="Arial" w:cs="Arial"/>
                <w:b/>
              </w:rPr>
            </w:pPr>
          </w:p>
        </w:tc>
      </w:tr>
    </w:tbl>
    <w:p w:rsidR="003E1FAA" w:rsidRPr="003E1FAA" w:rsidRDefault="006F7829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Cognome</w:t>
      </w:r>
      <w:r w:rsidR="003E1FAA" w:rsidRPr="003E1FAA">
        <w:rPr>
          <w:rFonts w:ascii="Arial" w:hAnsi="Arial" w:cs="Arial"/>
          <w:sz w:val="16"/>
          <w:szCs w:val="16"/>
        </w:rPr>
        <w:tab/>
      </w:r>
      <w:r w:rsidR="003E1FAA" w:rsidRPr="003E1FAA">
        <w:rPr>
          <w:rFonts w:ascii="Arial" w:hAnsi="Arial" w:cs="Arial"/>
          <w:sz w:val="16"/>
          <w:szCs w:val="16"/>
        </w:rPr>
        <w:tab/>
      </w:r>
      <w:r w:rsidR="003E1FAA" w:rsidRPr="003E1FAA">
        <w:rPr>
          <w:rFonts w:ascii="Arial" w:hAnsi="Arial" w:cs="Arial"/>
          <w:sz w:val="16"/>
          <w:szCs w:val="16"/>
        </w:rPr>
        <w:tab/>
      </w:r>
      <w:r w:rsidR="003E1FAA">
        <w:rPr>
          <w:rFonts w:ascii="Arial" w:hAnsi="Arial" w:cs="Arial"/>
          <w:sz w:val="16"/>
          <w:szCs w:val="16"/>
        </w:rPr>
        <w:tab/>
      </w:r>
      <w:r w:rsidR="003E1FAA" w:rsidRPr="003E1FAA">
        <w:rPr>
          <w:rFonts w:ascii="Arial" w:hAnsi="Arial" w:cs="Arial"/>
          <w:sz w:val="16"/>
          <w:szCs w:val="16"/>
        </w:rPr>
        <w:tab/>
      </w:r>
      <w:r w:rsidR="003E1FAA" w:rsidRPr="003E1FAA">
        <w:rPr>
          <w:rFonts w:ascii="Arial" w:hAnsi="Arial" w:cs="Arial"/>
          <w:sz w:val="16"/>
          <w:szCs w:val="16"/>
        </w:rPr>
        <w:tab/>
        <w:t>Nome</w:t>
      </w:r>
    </w:p>
    <w:p w:rsidR="003E1FAA" w:rsidRDefault="003E1FAA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1"/>
        <w:gridCol w:w="558"/>
        <w:gridCol w:w="560"/>
        <w:gridCol w:w="559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</w:tblGrid>
      <w:tr w:rsidR="003E1FAA" w:rsidRPr="00733790" w:rsidTr="00733790">
        <w:tc>
          <w:tcPr>
            <w:tcW w:w="579" w:type="dxa"/>
          </w:tcPr>
          <w:p w:rsidR="003E1FAA" w:rsidRPr="00733790" w:rsidRDefault="003E1FAA">
            <w:pPr>
              <w:rPr>
                <w:rFonts w:ascii="Arial" w:hAnsi="Arial" w:cs="Arial"/>
              </w:rPr>
            </w:pPr>
            <w:r w:rsidRPr="00733790">
              <w:rPr>
                <w:rFonts w:ascii="Arial" w:hAnsi="Arial" w:cs="Arial"/>
              </w:rPr>
              <w:t>C.F.</w:t>
            </w:r>
          </w:p>
        </w:tc>
        <w:tc>
          <w:tcPr>
            <w:tcW w:w="577" w:type="dxa"/>
          </w:tcPr>
          <w:p w:rsidR="003E1FAA" w:rsidRPr="00733790" w:rsidRDefault="003E1FAA">
            <w:pPr>
              <w:rPr>
                <w:rFonts w:ascii="Arial" w:hAnsi="Arial" w:cs="Arial"/>
              </w:rPr>
            </w:pPr>
          </w:p>
        </w:tc>
        <w:tc>
          <w:tcPr>
            <w:tcW w:w="579" w:type="dxa"/>
          </w:tcPr>
          <w:p w:rsidR="003E1FAA" w:rsidRPr="00733790" w:rsidRDefault="003E1FAA">
            <w:pPr>
              <w:rPr>
                <w:rFonts w:ascii="Arial" w:hAnsi="Arial" w:cs="Arial"/>
              </w:rPr>
            </w:pPr>
          </w:p>
        </w:tc>
        <w:tc>
          <w:tcPr>
            <w:tcW w:w="579" w:type="dxa"/>
          </w:tcPr>
          <w:p w:rsidR="003E1FAA" w:rsidRPr="00733790" w:rsidRDefault="003E1FAA">
            <w:pPr>
              <w:rPr>
                <w:rFonts w:ascii="Arial" w:hAnsi="Arial" w:cs="Arial"/>
              </w:rPr>
            </w:pPr>
          </w:p>
        </w:tc>
        <w:tc>
          <w:tcPr>
            <w:tcW w:w="580" w:type="dxa"/>
          </w:tcPr>
          <w:p w:rsidR="003E1FAA" w:rsidRPr="00733790" w:rsidRDefault="003E1FAA">
            <w:pPr>
              <w:rPr>
                <w:rFonts w:ascii="Arial" w:hAnsi="Arial" w:cs="Arial"/>
              </w:rPr>
            </w:pPr>
          </w:p>
        </w:tc>
        <w:tc>
          <w:tcPr>
            <w:tcW w:w="580" w:type="dxa"/>
          </w:tcPr>
          <w:p w:rsidR="003E1FAA" w:rsidRPr="00733790" w:rsidRDefault="003E1FAA">
            <w:pPr>
              <w:rPr>
                <w:rFonts w:ascii="Arial" w:hAnsi="Arial" w:cs="Arial"/>
              </w:rPr>
            </w:pPr>
          </w:p>
        </w:tc>
        <w:tc>
          <w:tcPr>
            <w:tcW w:w="580" w:type="dxa"/>
          </w:tcPr>
          <w:p w:rsidR="003E1FAA" w:rsidRPr="00733790" w:rsidRDefault="003E1FAA">
            <w:pPr>
              <w:rPr>
                <w:rFonts w:ascii="Arial" w:hAnsi="Arial" w:cs="Arial"/>
              </w:rPr>
            </w:pPr>
          </w:p>
        </w:tc>
        <w:tc>
          <w:tcPr>
            <w:tcW w:w="580" w:type="dxa"/>
          </w:tcPr>
          <w:p w:rsidR="003E1FAA" w:rsidRPr="00733790" w:rsidRDefault="003E1FAA">
            <w:pPr>
              <w:rPr>
                <w:rFonts w:ascii="Arial" w:hAnsi="Arial" w:cs="Arial"/>
              </w:rPr>
            </w:pPr>
          </w:p>
        </w:tc>
        <w:tc>
          <w:tcPr>
            <w:tcW w:w="580" w:type="dxa"/>
          </w:tcPr>
          <w:p w:rsidR="003E1FAA" w:rsidRPr="00733790" w:rsidRDefault="003E1FAA">
            <w:pPr>
              <w:rPr>
                <w:rFonts w:ascii="Arial" w:hAnsi="Arial" w:cs="Arial"/>
              </w:rPr>
            </w:pPr>
          </w:p>
        </w:tc>
        <w:tc>
          <w:tcPr>
            <w:tcW w:w="580" w:type="dxa"/>
          </w:tcPr>
          <w:p w:rsidR="003E1FAA" w:rsidRPr="00733790" w:rsidRDefault="003E1FAA">
            <w:pPr>
              <w:rPr>
                <w:rFonts w:ascii="Arial" w:hAnsi="Arial" w:cs="Arial"/>
              </w:rPr>
            </w:pPr>
          </w:p>
        </w:tc>
        <w:tc>
          <w:tcPr>
            <w:tcW w:w="580" w:type="dxa"/>
          </w:tcPr>
          <w:p w:rsidR="003E1FAA" w:rsidRPr="00733790" w:rsidRDefault="003E1FAA">
            <w:pPr>
              <w:rPr>
                <w:rFonts w:ascii="Arial" w:hAnsi="Arial" w:cs="Arial"/>
              </w:rPr>
            </w:pPr>
          </w:p>
        </w:tc>
        <w:tc>
          <w:tcPr>
            <w:tcW w:w="580" w:type="dxa"/>
          </w:tcPr>
          <w:p w:rsidR="003E1FAA" w:rsidRPr="00733790" w:rsidRDefault="003E1FAA">
            <w:pPr>
              <w:rPr>
                <w:rFonts w:ascii="Arial" w:hAnsi="Arial" w:cs="Arial"/>
              </w:rPr>
            </w:pPr>
          </w:p>
        </w:tc>
        <w:tc>
          <w:tcPr>
            <w:tcW w:w="580" w:type="dxa"/>
          </w:tcPr>
          <w:p w:rsidR="003E1FAA" w:rsidRPr="00733790" w:rsidRDefault="003E1FAA">
            <w:pPr>
              <w:rPr>
                <w:rFonts w:ascii="Arial" w:hAnsi="Arial" w:cs="Arial"/>
              </w:rPr>
            </w:pPr>
          </w:p>
        </w:tc>
        <w:tc>
          <w:tcPr>
            <w:tcW w:w="580" w:type="dxa"/>
          </w:tcPr>
          <w:p w:rsidR="003E1FAA" w:rsidRPr="00733790" w:rsidRDefault="003E1FAA">
            <w:pPr>
              <w:rPr>
                <w:rFonts w:ascii="Arial" w:hAnsi="Arial" w:cs="Arial"/>
              </w:rPr>
            </w:pPr>
          </w:p>
        </w:tc>
        <w:tc>
          <w:tcPr>
            <w:tcW w:w="580" w:type="dxa"/>
          </w:tcPr>
          <w:p w:rsidR="003E1FAA" w:rsidRPr="00733790" w:rsidRDefault="003E1FAA">
            <w:pPr>
              <w:rPr>
                <w:rFonts w:ascii="Arial" w:hAnsi="Arial" w:cs="Arial"/>
              </w:rPr>
            </w:pPr>
          </w:p>
        </w:tc>
        <w:tc>
          <w:tcPr>
            <w:tcW w:w="580" w:type="dxa"/>
          </w:tcPr>
          <w:p w:rsidR="003E1FAA" w:rsidRPr="00733790" w:rsidRDefault="003E1FAA">
            <w:pPr>
              <w:rPr>
                <w:rFonts w:ascii="Arial" w:hAnsi="Arial" w:cs="Arial"/>
              </w:rPr>
            </w:pPr>
          </w:p>
        </w:tc>
        <w:tc>
          <w:tcPr>
            <w:tcW w:w="580" w:type="dxa"/>
          </w:tcPr>
          <w:p w:rsidR="003E1FAA" w:rsidRPr="00733790" w:rsidRDefault="003E1FAA">
            <w:pPr>
              <w:rPr>
                <w:rFonts w:ascii="Arial" w:hAnsi="Arial" w:cs="Arial"/>
              </w:rPr>
            </w:pPr>
          </w:p>
        </w:tc>
      </w:tr>
    </w:tbl>
    <w:p w:rsidR="003E1FAA" w:rsidRDefault="003E1FAA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25"/>
        <w:gridCol w:w="4203"/>
      </w:tblGrid>
      <w:tr w:rsidR="006521A6" w:rsidRPr="00733790" w:rsidTr="00733790">
        <w:tc>
          <w:tcPr>
            <w:tcW w:w="5508" w:type="dxa"/>
          </w:tcPr>
          <w:p w:rsidR="006521A6" w:rsidRPr="00733790" w:rsidRDefault="006521A6" w:rsidP="000748A8">
            <w:pPr>
              <w:rPr>
                <w:rFonts w:ascii="Arial" w:hAnsi="Arial" w:cs="Arial"/>
                <w:sz w:val="22"/>
                <w:szCs w:val="22"/>
              </w:rPr>
            </w:pPr>
            <w:r w:rsidRPr="00733790">
              <w:rPr>
                <w:rFonts w:ascii="Arial" w:hAnsi="Arial" w:cs="Arial"/>
                <w:sz w:val="22"/>
                <w:szCs w:val="22"/>
              </w:rPr>
              <w:t>nato a:</w:t>
            </w:r>
          </w:p>
        </w:tc>
        <w:tc>
          <w:tcPr>
            <w:tcW w:w="4270" w:type="dxa"/>
          </w:tcPr>
          <w:p w:rsidR="006521A6" w:rsidRPr="00733790" w:rsidRDefault="006521A6" w:rsidP="000748A8">
            <w:pPr>
              <w:rPr>
                <w:rFonts w:ascii="Arial" w:hAnsi="Arial" w:cs="Arial"/>
              </w:rPr>
            </w:pPr>
            <w:r w:rsidRPr="00733790">
              <w:rPr>
                <w:rFonts w:ascii="Arial" w:hAnsi="Arial" w:cs="Arial"/>
              </w:rPr>
              <w:t xml:space="preserve">il: </w:t>
            </w:r>
          </w:p>
        </w:tc>
      </w:tr>
    </w:tbl>
    <w:p w:rsidR="003E1FAA" w:rsidRDefault="003E1FAA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6"/>
        <w:gridCol w:w="8092"/>
      </w:tblGrid>
      <w:tr w:rsidR="003E1FAA" w:rsidRPr="00733790" w:rsidTr="00733790">
        <w:tc>
          <w:tcPr>
            <w:tcW w:w="1548" w:type="dxa"/>
          </w:tcPr>
          <w:p w:rsidR="003E1FAA" w:rsidRPr="00733790" w:rsidRDefault="00F265F9">
            <w:pPr>
              <w:rPr>
                <w:rFonts w:ascii="Arial" w:hAnsi="Arial" w:cs="Arial"/>
                <w:sz w:val="22"/>
                <w:szCs w:val="22"/>
              </w:rPr>
            </w:pPr>
            <w:r w:rsidRPr="00733790">
              <w:rPr>
                <w:rFonts w:ascii="Arial" w:hAnsi="Arial" w:cs="Arial"/>
                <w:sz w:val="22"/>
                <w:szCs w:val="22"/>
              </w:rPr>
              <w:t>i</w:t>
            </w:r>
            <w:r w:rsidR="003E1FAA" w:rsidRPr="00733790">
              <w:rPr>
                <w:rFonts w:ascii="Arial" w:hAnsi="Arial" w:cs="Arial"/>
                <w:sz w:val="22"/>
                <w:szCs w:val="22"/>
              </w:rPr>
              <w:t>n qualità di:</w:t>
            </w:r>
          </w:p>
        </w:tc>
        <w:tc>
          <w:tcPr>
            <w:tcW w:w="8230" w:type="dxa"/>
          </w:tcPr>
          <w:p w:rsidR="003E1FAA" w:rsidRPr="00733790" w:rsidRDefault="003E1FAA">
            <w:pPr>
              <w:rPr>
                <w:rFonts w:ascii="Arial" w:hAnsi="Arial" w:cs="Arial"/>
              </w:rPr>
            </w:pPr>
          </w:p>
        </w:tc>
      </w:tr>
    </w:tbl>
    <w:p w:rsidR="003E1FAA" w:rsidRDefault="003E1FAA" w:rsidP="00897DCC">
      <w:pPr>
        <w:ind w:left="1416" w:firstLine="708"/>
        <w:rPr>
          <w:rFonts w:ascii="Arial" w:hAnsi="Arial" w:cs="Arial"/>
          <w:sz w:val="16"/>
          <w:szCs w:val="16"/>
        </w:rPr>
      </w:pPr>
      <w:r w:rsidRPr="00897DCC">
        <w:rPr>
          <w:rFonts w:ascii="Arial" w:hAnsi="Arial" w:cs="Arial"/>
          <w:sz w:val="16"/>
          <w:szCs w:val="16"/>
        </w:rPr>
        <w:t xml:space="preserve">Qualifica rivestita: proprietario, titolare, </w:t>
      </w:r>
      <w:r w:rsidR="00897DCC" w:rsidRPr="00897DCC">
        <w:rPr>
          <w:rFonts w:ascii="Arial" w:hAnsi="Arial" w:cs="Arial"/>
          <w:sz w:val="16"/>
          <w:szCs w:val="16"/>
        </w:rPr>
        <w:t>legale rappresentante, amministratore, ecc.</w:t>
      </w:r>
    </w:p>
    <w:p w:rsidR="00897DCC" w:rsidRDefault="00897DCC" w:rsidP="00897DCC">
      <w:pPr>
        <w:ind w:left="1416" w:firstLine="708"/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4"/>
        <w:gridCol w:w="8094"/>
      </w:tblGrid>
      <w:tr w:rsidR="00897DCC" w:rsidRPr="00733790" w:rsidTr="00733790">
        <w:trPr>
          <w:trHeight w:val="489"/>
        </w:trPr>
        <w:tc>
          <w:tcPr>
            <w:tcW w:w="1548" w:type="dxa"/>
            <w:vAlign w:val="center"/>
          </w:tcPr>
          <w:p w:rsidR="00897DCC" w:rsidRPr="00733790" w:rsidRDefault="00F265F9" w:rsidP="00163898">
            <w:pPr>
              <w:rPr>
                <w:rFonts w:ascii="Arial" w:hAnsi="Arial" w:cs="Arial"/>
                <w:sz w:val="22"/>
                <w:szCs w:val="22"/>
              </w:rPr>
            </w:pPr>
            <w:r w:rsidRPr="00733790">
              <w:rPr>
                <w:rFonts w:ascii="Arial" w:hAnsi="Arial" w:cs="Arial"/>
                <w:sz w:val="22"/>
                <w:szCs w:val="22"/>
              </w:rPr>
              <w:t>d</w:t>
            </w:r>
            <w:r w:rsidR="00897DCC" w:rsidRPr="00733790">
              <w:rPr>
                <w:rFonts w:ascii="Arial" w:hAnsi="Arial" w:cs="Arial"/>
                <w:sz w:val="22"/>
                <w:szCs w:val="22"/>
              </w:rPr>
              <w:t>ella:</w:t>
            </w:r>
          </w:p>
        </w:tc>
        <w:tc>
          <w:tcPr>
            <w:tcW w:w="8230" w:type="dxa"/>
            <w:vAlign w:val="center"/>
          </w:tcPr>
          <w:p w:rsidR="00897DCC" w:rsidRPr="00733790" w:rsidRDefault="00897DCC" w:rsidP="00163898">
            <w:pPr>
              <w:rPr>
                <w:rFonts w:ascii="Arial" w:hAnsi="Arial" w:cs="Arial"/>
                <w:b/>
              </w:rPr>
            </w:pPr>
          </w:p>
        </w:tc>
      </w:tr>
    </w:tbl>
    <w:p w:rsidR="00897DCC" w:rsidRPr="00897DCC" w:rsidRDefault="00897DCC" w:rsidP="00897DCC">
      <w:pPr>
        <w:ind w:left="1416" w:firstLine="708"/>
        <w:rPr>
          <w:rFonts w:ascii="Arial" w:hAnsi="Arial" w:cs="Arial"/>
          <w:sz w:val="16"/>
          <w:szCs w:val="16"/>
        </w:rPr>
      </w:pPr>
      <w:r w:rsidRPr="00897DCC">
        <w:rPr>
          <w:rFonts w:ascii="Arial" w:hAnsi="Arial" w:cs="Arial"/>
          <w:sz w:val="16"/>
          <w:szCs w:val="16"/>
        </w:rPr>
        <w:t>Ragione sociale ditta, impresa, società, ente, …</w:t>
      </w:r>
    </w:p>
    <w:p w:rsidR="00897DCC" w:rsidRDefault="00897DCC" w:rsidP="00897DCC">
      <w:pPr>
        <w:ind w:left="1416" w:firstLine="708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8"/>
        <w:gridCol w:w="6658"/>
        <w:gridCol w:w="1432"/>
      </w:tblGrid>
      <w:tr w:rsidR="00897DCC" w:rsidRPr="00733790" w:rsidTr="00733790">
        <w:tc>
          <w:tcPr>
            <w:tcW w:w="1548" w:type="dxa"/>
          </w:tcPr>
          <w:p w:rsidR="00897DCC" w:rsidRPr="00733790" w:rsidRDefault="00897DCC" w:rsidP="00897DCC">
            <w:pPr>
              <w:rPr>
                <w:rFonts w:ascii="Arial" w:hAnsi="Arial" w:cs="Arial"/>
                <w:sz w:val="22"/>
                <w:szCs w:val="22"/>
              </w:rPr>
            </w:pPr>
            <w:r w:rsidRPr="00733790">
              <w:rPr>
                <w:rFonts w:ascii="Arial" w:hAnsi="Arial" w:cs="Arial"/>
                <w:sz w:val="22"/>
                <w:szCs w:val="22"/>
              </w:rPr>
              <w:t>Residente in</w:t>
            </w:r>
          </w:p>
        </w:tc>
        <w:tc>
          <w:tcPr>
            <w:tcW w:w="6840" w:type="dxa"/>
          </w:tcPr>
          <w:p w:rsidR="00897DCC" w:rsidRPr="00733790" w:rsidRDefault="00897DCC" w:rsidP="00897DCC">
            <w:pPr>
              <w:rPr>
                <w:rFonts w:ascii="Arial" w:hAnsi="Arial" w:cs="Arial"/>
              </w:rPr>
            </w:pPr>
          </w:p>
        </w:tc>
        <w:tc>
          <w:tcPr>
            <w:tcW w:w="1466" w:type="dxa"/>
          </w:tcPr>
          <w:p w:rsidR="00897DCC" w:rsidRPr="00733790" w:rsidRDefault="00897DCC" w:rsidP="00897DCC">
            <w:pPr>
              <w:rPr>
                <w:rFonts w:ascii="Arial" w:hAnsi="Arial" w:cs="Arial"/>
              </w:rPr>
            </w:pPr>
          </w:p>
        </w:tc>
      </w:tr>
    </w:tbl>
    <w:p w:rsidR="00897DCC" w:rsidRPr="00897DCC" w:rsidRDefault="00897DCC" w:rsidP="00897DCC">
      <w:pPr>
        <w:ind w:left="1416" w:firstLine="708"/>
        <w:rPr>
          <w:rFonts w:ascii="Arial" w:hAnsi="Arial" w:cs="Arial"/>
          <w:sz w:val="16"/>
          <w:szCs w:val="16"/>
        </w:rPr>
      </w:pPr>
      <w:r w:rsidRPr="00897DCC">
        <w:rPr>
          <w:rFonts w:ascii="Arial" w:hAnsi="Arial" w:cs="Arial"/>
          <w:sz w:val="16"/>
          <w:szCs w:val="16"/>
        </w:rPr>
        <w:t>Via</w:t>
      </w:r>
      <w:r w:rsidRPr="00897DCC">
        <w:rPr>
          <w:rFonts w:ascii="Arial" w:hAnsi="Arial" w:cs="Arial"/>
          <w:sz w:val="16"/>
          <w:szCs w:val="16"/>
        </w:rPr>
        <w:tab/>
      </w:r>
      <w:r w:rsidRPr="00897DCC">
        <w:rPr>
          <w:rFonts w:ascii="Arial" w:hAnsi="Arial" w:cs="Arial"/>
          <w:sz w:val="16"/>
          <w:szCs w:val="16"/>
        </w:rPr>
        <w:tab/>
      </w:r>
      <w:r w:rsidRPr="00897DCC">
        <w:rPr>
          <w:rFonts w:ascii="Arial" w:hAnsi="Arial" w:cs="Arial"/>
          <w:sz w:val="16"/>
          <w:szCs w:val="16"/>
        </w:rPr>
        <w:tab/>
      </w:r>
      <w:r w:rsidRPr="00897DCC">
        <w:rPr>
          <w:rFonts w:ascii="Arial" w:hAnsi="Arial" w:cs="Arial"/>
          <w:sz w:val="16"/>
          <w:szCs w:val="16"/>
        </w:rPr>
        <w:tab/>
      </w:r>
      <w:r w:rsidRPr="00897DCC">
        <w:rPr>
          <w:rFonts w:ascii="Arial" w:hAnsi="Arial" w:cs="Arial"/>
          <w:sz w:val="16"/>
          <w:szCs w:val="16"/>
        </w:rPr>
        <w:tab/>
      </w:r>
      <w:r w:rsidRPr="00897DCC">
        <w:rPr>
          <w:rFonts w:ascii="Arial" w:hAnsi="Arial" w:cs="Arial"/>
          <w:sz w:val="16"/>
          <w:szCs w:val="16"/>
        </w:rPr>
        <w:tab/>
      </w:r>
      <w:r w:rsidRPr="00897DCC">
        <w:rPr>
          <w:rFonts w:ascii="Arial" w:hAnsi="Arial" w:cs="Arial"/>
          <w:sz w:val="16"/>
          <w:szCs w:val="16"/>
        </w:rPr>
        <w:tab/>
      </w:r>
      <w:r w:rsidRPr="00897DCC">
        <w:rPr>
          <w:rFonts w:ascii="Arial" w:hAnsi="Arial" w:cs="Arial"/>
          <w:sz w:val="16"/>
          <w:szCs w:val="16"/>
        </w:rPr>
        <w:tab/>
      </w:r>
      <w:r w:rsidRPr="00897DCC">
        <w:rPr>
          <w:rFonts w:ascii="Arial" w:hAnsi="Arial" w:cs="Arial"/>
          <w:sz w:val="16"/>
          <w:szCs w:val="16"/>
        </w:rPr>
        <w:tab/>
        <w:t>n° civico</w:t>
      </w:r>
    </w:p>
    <w:p w:rsidR="00897DCC" w:rsidRPr="00071B51" w:rsidRDefault="00897DCC" w:rsidP="00897DCC">
      <w:pPr>
        <w:ind w:left="1416" w:firstLine="708"/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5"/>
        <w:gridCol w:w="3755"/>
        <w:gridCol w:w="4358"/>
      </w:tblGrid>
      <w:tr w:rsidR="00897DCC" w:rsidRPr="00733790" w:rsidTr="00733790">
        <w:tc>
          <w:tcPr>
            <w:tcW w:w="1548" w:type="dxa"/>
          </w:tcPr>
          <w:p w:rsidR="00897DCC" w:rsidRPr="00733790" w:rsidRDefault="00897DCC" w:rsidP="00897DCC">
            <w:pPr>
              <w:rPr>
                <w:rFonts w:ascii="Arial" w:hAnsi="Arial" w:cs="Arial"/>
              </w:rPr>
            </w:pPr>
          </w:p>
        </w:tc>
        <w:tc>
          <w:tcPr>
            <w:tcW w:w="3844" w:type="dxa"/>
          </w:tcPr>
          <w:p w:rsidR="00897DCC" w:rsidRPr="00733790" w:rsidRDefault="00897DCC" w:rsidP="00897DCC">
            <w:pPr>
              <w:rPr>
                <w:rFonts w:ascii="Arial" w:hAnsi="Arial" w:cs="Arial"/>
              </w:rPr>
            </w:pPr>
          </w:p>
        </w:tc>
        <w:tc>
          <w:tcPr>
            <w:tcW w:w="4462" w:type="dxa"/>
          </w:tcPr>
          <w:p w:rsidR="00897DCC" w:rsidRPr="00733790" w:rsidRDefault="00897DCC" w:rsidP="00897DCC">
            <w:pPr>
              <w:rPr>
                <w:rFonts w:ascii="Arial" w:hAnsi="Arial" w:cs="Arial"/>
              </w:rPr>
            </w:pPr>
          </w:p>
        </w:tc>
      </w:tr>
    </w:tbl>
    <w:p w:rsidR="00897DCC" w:rsidRDefault="00897DCC" w:rsidP="00897DCC">
      <w:pPr>
        <w:rPr>
          <w:rFonts w:ascii="Arial" w:hAnsi="Arial" w:cs="Arial"/>
          <w:sz w:val="16"/>
          <w:szCs w:val="16"/>
        </w:rPr>
      </w:pPr>
      <w:r w:rsidRPr="00897DCC">
        <w:rPr>
          <w:rFonts w:ascii="Arial" w:hAnsi="Arial" w:cs="Arial"/>
          <w:sz w:val="16"/>
          <w:szCs w:val="16"/>
        </w:rPr>
        <w:t>CAP</w:t>
      </w:r>
      <w:r w:rsidRPr="00897DCC">
        <w:rPr>
          <w:rFonts w:ascii="Arial" w:hAnsi="Arial" w:cs="Arial"/>
          <w:sz w:val="16"/>
          <w:szCs w:val="16"/>
        </w:rPr>
        <w:tab/>
      </w:r>
      <w:r w:rsidRPr="00897DCC">
        <w:rPr>
          <w:rFonts w:ascii="Arial" w:hAnsi="Arial" w:cs="Arial"/>
          <w:sz w:val="16"/>
          <w:szCs w:val="16"/>
        </w:rPr>
        <w:tab/>
      </w:r>
      <w:r w:rsidRPr="00897DCC">
        <w:rPr>
          <w:rFonts w:ascii="Arial" w:hAnsi="Arial" w:cs="Arial"/>
          <w:sz w:val="16"/>
          <w:szCs w:val="16"/>
        </w:rPr>
        <w:tab/>
        <w:t>Comune</w:t>
      </w:r>
      <w:r w:rsidRPr="00897DCC">
        <w:rPr>
          <w:rFonts w:ascii="Arial" w:hAnsi="Arial" w:cs="Arial"/>
          <w:sz w:val="16"/>
          <w:szCs w:val="16"/>
        </w:rPr>
        <w:tab/>
      </w:r>
      <w:r w:rsidRPr="00897DCC">
        <w:rPr>
          <w:rFonts w:ascii="Arial" w:hAnsi="Arial" w:cs="Arial"/>
          <w:sz w:val="16"/>
          <w:szCs w:val="16"/>
        </w:rPr>
        <w:tab/>
      </w:r>
      <w:r w:rsidRPr="00897DCC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897DCC">
        <w:rPr>
          <w:rFonts w:ascii="Arial" w:hAnsi="Arial" w:cs="Arial"/>
          <w:sz w:val="16"/>
          <w:szCs w:val="16"/>
        </w:rPr>
        <w:tab/>
        <w:t>Provincia</w:t>
      </w:r>
    </w:p>
    <w:p w:rsidR="00D36074" w:rsidRPr="00897DCC" w:rsidRDefault="00D36074" w:rsidP="00897DCC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8"/>
        <w:gridCol w:w="2463"/>
        <w:gridCol w:w="4947"/>
      </w:tblGrid>
      <w:tr w:rsidR="00D36074" w:rsidRPr="00733790" w:rsidTr="00733790">
        <w:tc>
          <w:tcPr>
            <w:tcW w:w="2268" w:type="dxa"/>
          </w:tcPr>
          <w:p w:rsidR="00D36074" w:rsidRPr="00733790" w:rsidRDefault="00D36074" w:rsidP="003D1C21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:rsidR="00D36074" w:rsidRPr="00733790" w:rsidRDefault="00D36074" w:rsidP="003D1C21">
            <w:pPr>
              <w:rPr>
                <w:rFonts w:ascii="Arial" w:hAnsi="Arial" w:cs="Arial"/>
              </w:rPr>
            </w:pPr>
          </w:p>
        </w:tc>
        <w:tc>
          <w:tcPr>
            <w:tcW w:w="5066" w:type="dxa"/>
          </w:tcPr>
          <w:p w:rsidR="00D36074" w:rsidRPr="00733790" w:rsidRDefault="00D36074" w:rsidP="003D1C21">
            <w:pPr>
              <w:rPr>
                <w:rFonts w:ascii="Arial" w:hAnsi="Arial" w:cs="Arial"/>
              </w:rPr>
            </w:pPr>
          </w:p>
        </w:tc>
      </w:tr>
    </w:tbl>
    <w:p w:rsidR="00D36074" w:rsidRPr="00897DCC" w:rsidRDefault="00D36074" w:rsidP="00D36074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Telefono</w:t>
      </w:r>
      <w:r w:rsidRPr="00897DCC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1</w:t>
      </w:r>
      <w:r w:rsidRPr="00897DCC">
        <w:rPr>
          <w:rFonts w:ascii="Arial" w:hAnsi="Arial" w:cs="Arial"/>
          <w:sz w:val="16"/>
          <w:szCs w:val="16"/>
        </w:rPr>
        <w:tab/>
      </w:r>
      <w:r w:rsidRPr="00897DCC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  </w:t>
      </w:r>
      <w:r w:rsidRPr="00897DCC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Telefono 2</w:t>
      </w:r>
      <w:r w:rsidRPr="00897DCC">
        <w:rPr>
          <w:rFonts w:ascii="Arial" w:hAnsi="Arial" w:cs="Arial"/>
          <w:sz w:val="16"/>
          <w:szCs w:val="16"/>
        </w:rPr>
        <w:tab/>
      </w:r>
      <w:r w:rsidRPr="00897DCC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897DCC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e-mail</w:t>
      </w:r>
    </w:p>
    <w:p w:rsidR="00897DCC" w:rsidRDefault="00897DCC" w:rsidP="006D4F94">
      <w:pPr>
        <w:rPr>
          <w:rFonts w:ascii="Arial" w:hAnsi="Arial" w:cs="Arial"/>
        </w:rPr>
      </w:pPr>
    </w:p>
    <w:p w:rsidR="006D4F94" w:rsidRPr="00163898" w:rsidRDefault="003E6B08" w:rsidP="006D4F94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  <w:bdr w:val="single" w:sz="4" w:space="0" w:color="auto"/>
        </w:rPr>
        <w:br w:type="page"/>
      </w:r>
      <w:r w:rsidR="006D4F94" w:rsidRPr="00163898">
        <w:rPr>
          <w:rFonts w:ascii="Arial" w:hAnsi="Arial" w:cs="Arial"/>
          <w:sz w:val="32"/>
          <w:szCs w:val="32"/>
          <w:bdr w:val="single" w:sz="4" w:space="0" w:color="auto"/>
        </w:rPr>
        <w:lastRenderedPageBreak/>
        <w:t>DICHIARA</w:t>
      </w:r>
    </w:p>
    <w:p w:rsidR="006D4F94" w:rsidRDefault="006D4F94" w:rsidP="006D4F94">
      <w:pPr>
        <w:rPr>
          <w:rFonts w:ascii="Arial" w:hAnsi="Arial" w:cs="Arial"/>
        </w:rPr>
      </w:pPr>
    </w:p>
    <w:p w:rsidR="00714E7F" w:rsidRPr="0085708B" w:rsidRDefault="00F96549" w:rsidP="0085708B">
      <w:pPr>
        <w:jc w:val="both"/>
        <w:rPr>
          <w:rFonts w:ascii="Arial" w:hAnsi="Arial" w:cs="Arial"/>
          <w:sz w:val="22"/>
          <w:szCs w:val="22"/>
        </w:rPr>
      </w:pPr>
      <w:r w:rsidRPr="0085708B">
        <w:rPr>
          <w:rFonts w:ascii="Arial" w:hAnsi="Arial" w:cs="Arial"/>
          <w:sz w:val="22"/>
          <w:szCs w:val="22"/>
        </w:rPr>
        <w:t>Che i materiali da scavo provenienti dal sito di produzione identificato nella “</w:t>
      </w:r>
      <w:r w:rsidRPr="0085708B">
        <w:rPr>
          <w:rFonts w:ascii="Arial" w:hAnsi="Arial" w:cs="Arial"/>
          <w:i/>
          <w:iCs/>
          <w:sz w:val="22"/>
          <w:szCs w:val="22"/>
        </w:rPr>
        <w:t>Sezione B</w:t>
      </w:r>
      <w:r w:rsidRPr="0085708B">
        <w:rPr>
          <w:rFonts w:ascii="Arial" w:hAnsi="Arial" w:cs="Arial"/>
          <w:sz w:val="22"/>
          <w:szCs w:val="22"/>
        </w:rPr>
        <w:t>” della presente dichiarazione, rientranti nell’ambito definito all’art. 1 comma 1, lettera b) del d.m. 10 agosto 2012, n. 161, prodotti nel corso di attività e interventi autorizzati in base alle norme vigenti come indicato nella “</w:t>
      </w:r>
      <w:r w:rsidRPr="0085708B">
        <w:rPr>
          <w:rFonts w:ascii="Arial" w:hAnsi="Arial" w:cs="Arial"/>
          <w:i/>
          <w:iCs/>
          <w:sz w:val="22"/>
          <w:szCs w:val="22"/>
        </w:rPr>
        <w:t>Sezione B</w:t>
      </w:r>
      <w:r w:rsidRPr="0085708B">
        <w:rPr>
          <w:rFonts w:ascii="Arial" w:hAnsi="Arial" w:cs="Arial"/>
          <w:sz w:val="22"/>
          <w:szCs w:val="22"/>
        </w:rPr>
        <w:t>” della presente dichiarazione, sono sottoposti al regime di cui all’art. 184 bis del d.lgs. 152/06 poiché rispettano le disposizione di cui all’art. 41bis del decreto legge 21 giugno 2013, n° 69 convertito con modifiche nella legge n° 98 del 9 agosto 2013</w:t>
      </w:r>
      <w:r w:rsidR="000F44CF" w:rsidRPr="0085708B">
        <w:rPr>
          <w:rFonts w:ascii="Arial" w:hAnsi="Arial" w:cs="Arial"/>
          <w:sz w:val="22"/>
          <w:szCs w:val="22"/>
        </w:rPr>
        <w:t xml:space="preserve"> </w:t>
      </w:r>
      <w:r w:rsidR="00714E7F" w:rsidRPr="0085708B">
        <w:rPr>
          <w:rFonts w:ascii="Arial" w:hAnsi="Arial" w:cs="Arial"/>
          <w:sz w:val="22"/>
          <w:szCs w:val="22"/>
        </w:rPr>
        <w:t>secondo le quali deve essere dimostrato:</w:t>
      </w:r>
    </w:p>
    <w:p w:rsidR="00714E7F" w:rsidRPr="0085708B" w:rsidRDefault="00714E7F" w:rsidP="0085708B">
      <w:pPr>
        <w:pStyle w:val="Corpodeltesto"/>
        <w:numPr>
          <w:ilvl w:val="0"/>
          <w:numId w:val="12"/>
        </w:numPr>
        <w:tabs>
          <w:tab w:val="left" w:pos="360"/>
        </w:tabs>
        <w:ind w:left="360" w:hanging="360"/>
        <w:jc w:val="both"/>
        <w:rPr>
          <w:rFonts w:ascii="Arial" w:eastAsia="Calibri" w:hAnsi="Arial" w:cs="Arial"/>
          <w:lang w:val="it-IT"/>
        </w:rPr>
      </w:pPr>
      <w:r w:rsidRPr="0085708B">
        <w:rPr>
          <w:rFonts w:ascii="Arial" w:hAnsi="Arial" w:cs="Arial"/>
          <w:lang w:val="it-IT"/>
        </w:rPr>
        <w:t>che è certa la destinazione all'utilizzo direttamente presso uno o più siti o cicli produttivi determinati;</w:t>
      </w:r>
    </w:p>
    <w:p w:rsidR="00714E7F" w:rsidRPr="0085708B" w:rsidRDefault="00714E7F" w:rsidP="0085708B">
      <w:pPr>
        <w:pStyle w:val="Corpodeltesto"/>
        <w:numPr>
          <w:ilvl w:val="0"/>
          <w:numId w:val="12"/>
        </w:numPr>
        <w:tabs>
          <w:tab w:val="left" w:pos="360"/>
        </w:tabs>
        <w:ind w:left="360" w:hanging="360"/>
        <w:jc w:val="both"/>
        <w:rPr>
          <w:rFonts w:ascii="Arial" w:eastAsia="Calibri" w:hAnsi="Arial" w:cs="Arial"/>
          <w:lang w:val="it-IT"/>
        </w:rPr>
      </w:pPr>
      <w:r w:rsidRPr="0085708B">
        <w:rPr>
          <w:rFonts w:ascii="Arial" w:hAnsi="Arial" w:cs="Arial"/>
          <w:lang w:val="it-IT"/>
        </w:rPr>
        <w:t>che, in caso di destinazione a recuperi, ripristini, rimodellamenti, riempimenti ambientali o altri utilizzi sul suolo, non sono superati i valori delle concentrazioni soglia di contaminazione di cui alle colonne A e B della tabella 1 dell'allegato 5 alla parte IV del decreto legislativo n. 152 del 2006, con riferimento alle caratteristiche delle matrici ambientali e alla destinazione d'uso urbanistica del sito di destinazione e i materiali non costituiscono fonte di contaminazione diretta o indiretta per le acque sotterranee, fatti salvi i valori di fondo naturale;</w:t>
      </w:r>
    </w:p>
    <w:p w:rsidR="00714E7F" w:rsidRPr="0085708B" w:rsidRDefault="00714E7F" w:rsidP="0085708B">
      <w:pPr>
        <w:pStyle w:val="Corpodeltesto"/>
        <w:numPr>
          <w:ilvl w:val="0"/>
          <w:numId w:val="12"/>
        </w:numPr>
        <w:tabs>
          <w:tab w:val="left" w:pos="360"/>
        </w:tabs>
        <w:ind w:left="360" w:hanging="360"/>
        <w:jc w:val="both"/>
        <w:rPr>
          <w:rFonts w:ascii="Arial" w:eastAsia="Calibri" w:hAnsi="Arial" w:cs="Arial"/>
          <w:lang w:val="it-IT"/>
        </w:rPr>
      </w:pPr>
      <w:r w:rsidRPr="0085708B">
        <w:rPr>
          <w:rFonts w:ascii="Arial" w:hAnsi="Arial" w:cs="Arial"/>
          <w:lang w:val="it-IT"/>
        </w:rPr>
        <w:t>che, in caso di destinazione ad un successivo ciclo di produzione, l'utilizzo non determina rischi per la salute né variazioni qualitative o quantitative delle emissioni rispetto al normale utilizzo delle materie prime;</w:t>
      </w:r>
    </w:p>
    <w:p w:rsidR="00714E7F" w:rsidRPr="0085708B" w:rsidRDefault="00714E7F" w:rsidP="0085708B">
      <w:pPr>
        <w:pStyle w:val="Corpodeltesto"/>
        <w:numPr>
          <w:ilvl w:val="0"/>
          <w:numId w:val="12"/>
        </w:numPr>
        <w:tabs>
          <w:tab w:val="left" w:pos="360"/>
        </w:tabs>
        <w:ind w:left="360" w:hanging="360"/>
        <w:jc w:val="both"/>
        <w:rPr>
          <w:rFonts w:ascii="Arial" w:eastAsia="Calibri" w:hAnsi="Arial" w:cs="Arial"/>
          <w:lang w:val="it-IT"/>
        </w:rPr>
      </w:pPr>
      <w:r w:rsidRPr="0085708B">
        <w:rPr>
          <w:rFonts w:ascii="Arial" w:hAnsi="Arial" w:cs="Arial"/>
          <w:lang w:val="it-IT"/>
        </w:rPr>
        <w:t>che ai fini di cui alle lettere b) e c) non è necessario sottoporre i materiali da scavo ad alcun preventivo trattamento, fatte salve le normali pratiche industriali e di cantiere.</w:t>
      </w:r>
    </w:p>
    <w:p w:rsidR="00F96549" w:rsidRPr="00163898" w:rsidRDefault="00F96549" w:rsidP="000E0B31">
      <w:pPr>
        <w:jc w:val="both"/>
        <w:rPr>
          <w:rFonts w:ascii="Arial" w:hAnsi="Arial" w:cs="Arial"/>
          <w:sz w:val="16"/>
          <w:szCs w:val="16"/>
        </w:rPr>
      </w:pPr>
    </w:p>
    <w:p w:rsidR="00D85A9E" w:rsidRDefault="00D85A9E" w:rsidP="000E0B31">
      <w:pPr>
        <w:jc w:val="both"/>
        <w:rPr>
          <w:rFonts w:ascii="Arial" w:hAnsi="Arial" w:cs="Arial"/>
          <w:b/>
          <w:i/>
        </w:rPr>
      </w:pPr>
    </w:p>
    <w:p w:rsidR="00B77F93" w:rsidRPr="00762528" w:rsidRDefault="00B77F93" w:rsidP="005231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i/>
          <w:sz w:val="28"/>
        </w:rPr>
      </w:pPr>
      <w:r w:rsidRPr="00762528">
        <w:rPr>
          <w:rFonts w:ascii="Arial" w:hAnsi="Arial" w:cs="Arial"/>
          <w:b/>
          <w:i/>
          <w:sz w:val="28"/>
        </w:rPr>
        <w:t xml:space="preserve">Sezione B: </w:t>
      </w:r>
      <w:r w:rsidR="00762528">
        <w:rPr>
          <w:rFonts w:ascii="Arial" w:hAnsi="Arial" w:cs="Arial"/>
          <w:b/>
          <w:i/>
          <w:sz w:val="28"/>
        </w:rPr>
        <w:t xml:space="preserve"> </w:t>
      </w:r>
      <w:r w:rsidRPr="00762528">
        <w:rPr>
          <w:rFonts w:ascii="Arial" w:hAnsi="Arial" w:cs="Arial"/>
          <w:b/>
          <w:i/>
          <w:sz w:val="28"/>
        </w:rPr>
        <w:t>dati del sito di produzione</w:t>
      </w:r>
    </w:p>
    <w:p w:rsidR="00D85A9E" w:rsidRPr="00B77F93" w:rsidRDefault="00D85A9E" w:rsidP="000E0B31">
      <w:pPr>
        <w:jc w:val="both"/>
        <w:rPr>
          <w:rFonts w:ascii="Arial" w:hAnsi="Arial" w:cs="Arial"/>
          <w:b/>
          <w:i/>
        </w:rPr>
      </w:pPr>
    </w:p>
    <w:p w:rsidR="00B77F93" w:rsidRDefault="00B77F93" w:rsidP="000E0B31">
      <w:pPr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1"/>
        <w:gridCol w:w="6314"/>
        <w:gridCol w:w="1433"/>
      </w:tblGrid>
      <w:tr w:rsidR="000E0B31" w:rsidRPr="00733790" w:rsidTr="00733790">
        <w:tc>
          <w:tcPr>
            <w:tcW w:w="1908" w:type="dxa"/>
          </w:tcPr>
          <w:p w:rsidR="000E0B31" w:rsidRPr="00733790" w:rsidRDefault="000E0B31" w:rsidP="00A666B7">
            <w:pPr>
              <w:rPr>
                <w:rFonts w:ascii="Arial" w:hAnsi="Arial" w:cs="Arial"/>
                <w:sz w:val="22"/>
                <w:szCs w:val="22"/>
              </w:rPr>
            </w:pPr>
            <w:r w:rsidRPr="00733790">
              <w:rPr>
                <w:rFonts w:ascii="Arial" w:hAnsi="Arial" w:cs="Arial"/>
                <w:sz w:val="22"/>
                <w:szCs w:val="22"/>
              </w:rPr>
              <w:t>Sito di origine</w:t>
            </w:r>
          </w:p>
        </w:tc>
        <w:tc>
          <w:tcPr>
            <w:tcW w:w="6480" w:type="dxa"/>
          </w:tcPr>
          <w:p w:rsidR="000E0B31" w:rsidRPr="00733790" w:rsidRDefault="000E0B31" w:rsidP="00A666B7">
            <w:pPr>
              <w:rPr>
                <w:rFonts w:ascii="Arial" w:hAnsi="Arial" w:cs="Arial"/>
              </w:rPr>
            </w:pPr>
          </w:p>
        </w:tc>
        <w:tc>
          <w:tcPr>
            <w:tcW w:w="1466" w:type="dxa"/>
          </w:tcPr>
          <w:p w:rsidR="000E0B31" w:rsidRPr="00733790" w:rsidRDefault="000E0B31" w:rsidP="00A666B7">
            <w:pPr>
              <w:rPr>
                <w:rFonts w:ascii="Arial" w:hAnsi="Arial" w:cs="Arial"/>
              </w:rPr>
            </w:pPr>
          </w:p>
        </w:tc>
      </w:tr>
    </w:tbl>
    <w:p w:rsidR="000E0B31" w:rsidRPr="00897DCC" w:rsidRDefault="000E0B31" w:rsidP="000E0B31">
      <w:pPr>
        <w:ind w:left="1416" w:firstLine="708"/>
        <w:rPr>
          <w:rFonts w:ascii="Arial" w:hAnsi="Arial" w:cs="Arial"/>
          <w:sz w:val="16"/>
          <w:szCs w:val="16"/>
        </w:rPr>
      </w:pPr>
      <w:r w:rsidRPr="00897DCC">
        <w:rPr>
          <w:rFonts w:ascii="Arial" w:hAnsi="Arial" w:cs="Arial"/>
          <w:sz w:val="16"/>
          <w:szCs w:val="16"/>
        </w:rPr>
        <w:t>Via</w:t>
      </w:r>
      <w:r w:rsidRPr="00897DCC">
        <w:rPr>
          <w:rFonts w:ascii="Arial" w:hAnsi="Arial" w:cs="Arial"/>
          <w:sz w:val="16"/>
          <w:szCs w:val="16"/>
        </w:rPr>
        <w:tab/>
      </w:r>
      <w:r w:rsidRPr="00897DCC">
        <w:rPr>
          <w:rFonts w:ascii="Arial" w:hAnsi="Arial" w:cs="Arial"/>
          <w:sz w:val="16"/>
          <w:szCs w:val="16"/>
        </w:rPr>
        <w:tab/>
      </w:r>
      <w:r w:rsidRPr="00897DCC">
        <w:rPr>
          <w:rFonts w:ascii="Arial" w:hAnsi="Arial" w:cs="Arial"/>
          <w:sz w:val="16"/>
          <w:szCs w:val="16"/>
        </w:rPr>
        <w:tab/>
      </w:r>
      <w:r w:rsidRPr="00897DCC">
        <w:rPr>
          <w:rFonts w:ascii="Arial" w:hAnsi="Arial" w:cs="Arial"/>
          <w:sz w:val="16"/>
          <w:szCs w:val="16"/>
        </w:rPr>
        <w:tab/>
      </w:r>
      <w:r w:rsidRPr="00897DCC">
        <w:rPr>
          <w:rFonts w:ascii="Arial" w:hAnsi="Arial" w:cs="Arial"/>
          <w:sz w:val="16"/>
          <w:szCs w:val="16"/>
        </w:rPr>
        <w:tab/>
      </w:r>
      <w:r w:rsidRPr="00897DCC">
        <w:rPr>
          <w:rFonts w:ascii="Arial" w:hAnsi="Arial" w:cs="Arial"/>
          <w:sz w:val="16"/>
          <w:szCs w:val="16"/>
        </w:rPr>
        <w:tab/>
      </w:r>
      <w:r w:rsidRPr="00897DCC">
        <w:rPr>
          <w:rFonts w:ascii="Arial" w:hAnsi="Arial" w:cs="Arial"/>
          <w:sz w:val="16"/>
          <w:szCs w:val="16"/>
        </w:rPr>
        <w:tab/>
      </w:r>
      <w:r w:rsidRPr="00897DCC">
        <w:rPr>
          <w:rFonts w:ascii="Arial" w:hAnsi="Arial" w:cs="Arial"/>
          <w:sz w:val="16"/>
          <w:szCs w:val="16"/>
        </w:rPr>
        <w:tab/>
      </w:r>
      <w:r w:rsidRPr="00897DCC">
        <w:rPr>
          <w:rFonts w:ascii="Arial" w:hAnsi="Arial" w:cs="Arial"/>
          <w:sz w:val="16"/>
          <w:szCs w:val="16"/>
        </w:rPr>
        <w:tab/>
        <w:t>n° civico</w:t>
      </w:r>
    </w:p>
    <w:p w:rsidR="000E0B31" w:rsidRPr="00962C5D" w:rsidRDefault="000E0B31" w:rsidP="000E0B31">
      <w:pPr>
        <w:ind w:left="1416" w:firstLine="708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5"/>
        <w:gridCol w:w="3755"/>
        <w:gridCol w:w="4358"/>
      </w:tblGrid>
      <w:tr w:rsidR="000E0B31" w:rsidRPr="00733790" w:rsidTr="00733790">
        <w:tc>
          <w:tcPr>
            <w:tcW w:w="1548" w:type="dxa"/>
          </w:tcPr>
          <w:p w:rsidR="000E0B31" w:rsidRPr="00733790" w:rsidRDefault="000E0B31" w:rsidP="00A666B7">
            <w:pPr>
              <w:rPr>
                <w:rFonts w:ascii="Arial" w:hAnsi="Arial" w:cs="Arial"/>
              </w:rPr>
            </w:pPr>
          </w:p>
        </w:tc>
        <w:tc>
          <w:tcPr>
            <w:tcW w:w="3844" w:type="dxa"/>
          </w:tcPr>
          <w:p w:rsidR="000E0B31" w:rsidRPr="00733790" w:rsidRDefault="000E0B31" w:rsidP="00A666B7">
            <w:pPr>
              <w:rPr>
                <w:rFonts w:ascii="Arial" w:hAnsi="Arial" w:cs="Arial"/>
              </w:rPr>
            </w:pPr>
          </w:p>
        </w:tc>
        <w:tc>
          <w:tcPr>
            <w:tcW w:w="4462" w:type="dxa"/>
          </w:tcPr>
          <w:p w:rsidR="000E0B31" w:rsidRPr="00733790" w:rsidRDefault="000E0B31" w:rsidP="00A666B7">
            <w:pPr>
              <w:rPr>
                <w:rFonts w:ascii="Arial" w:hAnsi="Arial" w:cs="Arial"/>
              </w:rPr>
            </w:pPr>
          </w:p>
        </w:tc>
      </w:tr>
    </w:tbl>
    <w:p w:rsidR="000E0B31" w:rsidRPr="00897DCC" w:rsidRDefault="000E0B31" w:rsidP="000E0B31">
      <w:pPr>
        <w:rPr>
          <w:rFonts w:ascii="Arial" w:hAnsi="Arial" w:cs="Arial"/>
          <w:sz w:val="16"/>
          <w:szCs w:val="16"/>
        </w:rPr>
      </w:pPr>
      <w:r w:rsidRPr="00897DCC">
        <w:rPr>
          <w:rFonts w:ascii="Arial" w:hAnsi="Arial" w:cs="Arial"/>
          <w:sz w:val="16"/>
          <w:szCs w:val="16"/>
        </w:rPr>
        <w:t>CAP</w:t>
      </w:r>
      <w:r w:rsidRPr="00897DCC">
        <w:rPr>
          <w:rFonts w:ascii="Arial" w:hAnsi="Arial" w:cs="Arial"/>
          <w:sz w:val="16"/>
          <w:szCs w:val="16"/>
        </w:rPr>
        <w:tab/>
      </w:r>
      <w:r w:rsidRPr="00897DCC">
        <w:rPr>
          <w:rFonts w:ascii="Arial" w:hAnsi="Arial" w:cs="Arial"/>
          <w:sz w:val="16"/>
          <w:szCs w:val="16"/>
        </w:rPr>
        <w:tab/>
      </w:r>
      <w:r w:rsidRPr="00897DCC">
        <w:rPr>
          <w:rFonts w:ascii="Arial" w:hAnsi="Arial" w:cs="Arial"/>
          <w:sz w:val="16"/>
          <w:szCs w:val="16"/>
        </w:rPr>
        <w:tab/>
        <w:t>Comune</w:t>
      </w:r>
      <w:r w:rsidRPr="00897DCC">
        <w:rPr>
          <w:rFonts w:ascii="Arial" w:hAnsi="Arial" w:cs="Arial"/>
          <w:sz w:val="16"/>
          <w:szCs w:val="16"/>
        </w:rPr>
        <w:tab/>
      </w:r>
      <w:r w:rsidRPr="00897DCC">
        <w:rPr>
          <w:rFonts w:ascii="Arial" w:hAnsi="Arial" w:cs="Arial"/>
          <w:sz w:val="16"/>
          <w:szCs w:val="16"/>
        </w:rPr>
        <w:tab/>
      </w:r>
      <w:r w:rsidRPr="00897DCC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897DCC">
        <w:rPr>
          <w:rFonts w:ascii="Arial" w:hAnsi="Arial" w:cs="Arial"/>
          <w:sz w:val="16"/>
          <w:szCs w:val="16"/>
        </w:rPr>
        <w:tab/>
        <w:t>Provincia</w:t>
      </w:r>
    </w:p>
    <w:p w:rsidR="000E0B31" w:rsidRPr="00962C5D" w:rsidRDefault="000E0B31" w:rsidP="000E0B31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0E0B31" w:rsidRPr="00733790" w:rsidTr="00733790">
        <w:tc>
          <w:tcPr>
            <w:tcW w:w="9778" w:type="dxa"/>
          </w:tcPr>
          <w:p w:rsidR="000E0B31" w:rsidRPr="00733790" w:rsidRDefault="000E0B31" w:rsidP="00733790">
            <w:pPr>
              <w:jc w:val="both"/>
              <w:rPr>
                <w:rFonts w:ascii="Arial" w:hAnsi="Arial" w:cs="Arial"/>
              </w:rPr>
            </w:pPr>
          </w:p>
        </w:tc>
      </w:tr>
    </w:tbl>
    <w:p w:rsidR="000E0B31" w:rsidRPr="000E0B31" w:rsidRDefault="000E0B31" w:rsidP="000E0B31">
      <w:pPr>
        <w:jc w:val="both"/>
        <w:rPr>
          <w:rFonts w:ascii="Arial" w:hAnsi="Arial" w:cs="Arial"/>
          <w:sz w:val="16"/>
          <w:szCs w:val="16"/>
        </w:rPr>
      </w:pPr>
      <w:r w:rsidRPr="000E0B31">
        <w:rPr>
          <w:rFonts w:ascii="Arial" w:hAnsi="Arial" w:cs="Arial"/>
          <w:sz w:val="16"/>
          <w:szCs w:val="16"/>
        </w:rPr>
        <w:t>Tipo di intervento</w:t>
      </w:r>
    </w:p>
    <w:p w:rsidR="00677519" w:rsidRPr="00962C5D" w:rsidRDefault="006D4F94" w:rsidP="006D4F9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677519" w:rsidRPr="00733790" w:rsidTr="00733790">
        <w:tc>
          <w:tcPr>
            <w:tcW w:w="9778" w:type="dxa"/>
          </w:tcPr>
          <w:p w:rsidR="00677519" w:rsidRPr="00733790" w:rsidRDefault="00677519" w:rsidP="00733790">
            <w:pPr>
              <w:jc w:val="both"/>
              <w:rPr>
                <w:rFonts w:ascii="Arial" w:hAnsi="Arial" w:cs="Arial"/>
              </w:rPr>
            </w:pPr>
          </w:p>
        </w:tc>
      </w:tr>
    </w:tbl>
    <w:p w:rsidR="00677519" w:rsidRPr="000E0B31" w:rsidRDefault="00677519" w:rsidP="00677519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Riferimenti catastali (Foglio, particelle, sub particelle, …)</w:t>
      </w:r>
    </w:p>
    <w:p w:rsidR="00677519" w:rsidRPr="00962C5D" w:rsidRDefault="00677519" w:rsidP="006D4F94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0E0B31" w:rsidRPr="00733790" w:rsidTr="00733790">
        <w:tc>
          <w:tcPr>
            <w:tcW w:w="9778" w:type="dxa"/>
          </w:tcPr>
          <w:p w:rsidR="000E0B31" w:rsidRPr="00733790" w:rsidRDefault="000E0B31" w:rsidP="00733790">
            <w:pPr>
              <w:jc w:val="both"/>
              <w:rPr>
                <w:rFonts w:ascii="Arial" w:hAnsi="Arial" w:cs="Arial"/>
              </w:rPr>
            </w:pPr>
          </w:p>
        </w:tc>
      </w:tr>
    </w:tbl>
    <w:p w:rsidR="000E0B31" w:rsidRPr="000E0B31" w:rsidRDefault="000E0B31" w:rsidP="000E0B31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Destinazione urbanistica (da PRGC) del sito di produzione</w:t>
      </w:r>
    </w:p>
    <w:p w:rsidR="0086254D" w:rsidRPr="00962C5D" w:rsidRDefault="0086254D" w:rsidP="006D4F94">
      <w:pPr>
        <w:rPr>
          <w:rFonts w:ascii="Arial" w:hAnsi="Arial" w:cs="Arial"/>
          <w:sz w:val="16"/>
          <w:szCs w:val="16"/>
        </w:rPr>
      </w:pPr>
    </w:p>
    <w:p w:rsidR="006D4F94" w:rsidRPr="0086254D" w:rsidRDefault="000E0B31" w:rsidP="006D4F94">
      <w:pPr>
        <w:rPr>
          <w:rFonts w:ascii="Arial" w:hAnsi="Arial" w:cs="Arial"/>
          <w:sz w:val="22"/>
          <w:szCs w:val="22"/>
        </w:rPr>
      </w:pPr>
      <w:r w:rsidRPr="0086254D">
        <w:rPr>
          <w:rFonts w:ascii="Arial" w:hAnsi="Arial" w:cs="Arial"/>
          <w:sz w:val="22"/>
          <w:szCs w:val="22"/>
        </w:rPr>
        <w:t>Autorizzato</w:t>
      </w:r>
      <w:r w:rsidR="00E044D8">
        <w:rPr>
          <w:rStyle w:val="Rimandonotaapidipagina"/>
          <w:rFonts w:ascii="Arial" w:hAnsi="Arial" w:cs="Arial"/>
          <w:sz w:val="22"/>
          <w:szCs w:val="22"/>
        </w:rPr>
        <w:footnoteReference w:id="1"/>
      </w:r>
      <w:r w:rsidRPr="0086254D">
        <w:rPr>
          <w:rFonts w:ascii="Arial" w:hAnsi="Arial" w:cs="Arial"/>
          <w:sz w:val="22"/>
          <w:szCs w:val="22"/>
        </w:rPr>
        <w:t xml:space="preserve"> da:</w:t>
      </w:r>
    </w:p>
    <w:p w:rsidR="000E0B31" w:rsidRPr="003B6429" w:rsidRDefault="000E0B31" w:rsidP="006D4F94">
      <w:pPr>
        <w:rPr>
          <w:rFonts w:ascii="Arial" w:hAnsi="Arial" w:cs="Arial"/>
          <w:sz w:val="4"/>
          <w:szCs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0E0B31" w:rsidRPr="00733790" w:rsidTr="00733790">
        <w:tc>
          <w:tcPr>
            <w:tcW w:w="9778" w:type="dxa"/>
          </w:tcPr>
          <w:p w:rsidR="000E0B31" w:rsidRPr="00733790" w:rsidRDefault="000E0B31" w:rsidP="00733790">
            <w:pPr>
              <w:jc w:val="both"/>
              <w:rPr>
                <w:rFonts w:ascii="Arial" w:hAnsi="Arial" w:cs="Arial"/>
              </w:rPr>
            </w:pPr>
          </w:p>
        </w:tc>
      </w:tr>
    </w:tbl>
    <w:p w:rsidR="000E0B31" w:rsidRPr="000E0B31" w:rsidRDefault="000E0B31" w:rsidP="000E0B31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Autorità competente che ha autorizzato l’opera da cui originano i materiali di scavo</w:t>
      </w:r>
    </w:p>
    <w:p w:rsidR="000E0B31" w:rsidRPr="00962C5D" w:rsidRDefault="000E0B31" w:rsidP="006D4F94">
      <w:pPr>
        <w:rPr>
          <w:rFonts w:ascii="Arial" w:hAnsi="Arial" w:cs="Arial"/>
          <w:sz w:val="20"/>
          <w:szCs w:val="20"/>
        </w:rPr>
      </w:pPr>
    </w:p>
    <w:p w:rsidR="000E0B31" w:rsidRPr="0086254D" w:rsidRDefault="000E0B31" w:rsidP="006D4F94">
      <w:pPr>
        <w:rPr>
          <w:rFonts w:ascii="Arial" w:hAnsi="Arial" w:cs="Arial"/>
          <w:sz w:val="22"/>
          <w:szCs w:val="22"/>
        </w:rPr>
      </w:pPr>
      <w:r w:rsidRPr="0086254D">
        <w:rPr>
          <w:rFonts w:ascii="Arial" w:hAnsi="Arial" w:cs="Arial"/>
          <w:sz w:val="22"/>
          <w:szCs w:val="22"/>
        </w:rPr>
        <w:t>Mediante:</w:t>
      </w:r>
    </w:p>
    <w:p w:rsidR="000E0B31" w:rsidRPr="003B6429" w:rsidRDefault="000E0B31" w:rsidP="006D4F94">
      <w:pPr>
        <w:rPr>
          <w:rFonts w:ascii="Arial" w:hAnsi="Arial" w:cs="Arial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0E0B31" w:rsidRPr="00733790" w:rsidTr="00733790">
        <w:tc>
          <w:tcPr>
            <w:tcW w:w="9778" w:type="dxa"/>
          </w:tcPr>
          <w:p w:rsidR="000E0B31" w:rsidRPr="00733790" w:rsidRDefault="000E0B31" w:rsidP="00733790">
            <w:pPr>
              <w:jc w:val="both"/>
              <w:rPr>
                <w:rFonts w:ascii="Arial" w:hAnsi="Arial" w:cs="Arial"/>
              </w:rPr>
            </w:pPr>
          </w:p>
        </w:tc>
      </w:tr>
    </w:tbl>
    <w:p w:rsidR="00F96549" w:rsidRPr="00F96549" w:rsidRDefault="000E0B31" w:rsidP="00F96549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Riferimenti autorizzativi concernenti l’opera da cui originano i materiali di scavo</w:t>
      </w:r>
      <w:r w:rsidR="00F96549">
        <w:rPr>
          <w:rFonts w:ascii="Arial" w:hAnsi="Arial" w:cs="Arial"/>
          <w:sz w:val="16"/>
          <w:szCs w:val="16"/>
        </w:rPr>
        <w:t xml:space="preserve"> </w:t>
      </w:r>
      <w:r w:rsidR="00F96549" w:rsidRPr="00F96549">
        <w:rPr>
          <w:rFonts w:ascii="Arial" w:hAnsi="Arial" w:cs="Arial"/>
          <w:sz w:val="16"/>
          <w:szCs w:val="16"/>
        </w:rPr>
        <w:t>(estremi, tipologia, data e protocollo)</w:t>
      </w:r>
    </w:p>
    <w:p w:rsidR="000E0B31" w:rsidRPr="00962C5D" w:rsidRDefault="000E0B31" w:rsidP="000E0B31">
      <w:pPr>
        <w:jc w:val="both"/>
        <w:rPr>
          <w:rFonts w:ascii="Arial" w:hAnsi="Arial" w:cs="Arial"/>
          <w:sz w:val="20"/>
          <w:szCs w:val="20"/>
        </w:rPr>
      </w:pPr>
    </w:p>
    <w:p w:rsidR="000E0B31" w:rsidRPr="003B6429" w:rsidRDefault="000E0B31" w:rsidP="006D4F94">
      <w:pPr>
        <w:rPr>
          <w:rFonts w:ascii="Arial" w:hAnsi="Arial" w:cs="Arial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B77F93" w:rsidRPr="00733790" w:rsidTr="00733790">
        <w:tc>
          <w:tcPr>
            <w:tcW w:w="9778" w:type="dxa"/>
          </w:tcPr>
          <w:p w:rsidR="00B77F93" w:rsidRPr="00733790" w:rsidRDefault="004A233B" w:rsidP="006D4F94">
            <w:pPr>
              <w:rPr>
                <w:rFonts w:ascii="Arial" w:hAnsi="Arial" w:cs="Arial"/>
                <w:sz w:val="22"/>
                <w:szCs w:val="22"/>
              </w:rPr>
            </w:pPr>
            <w:r w:rsidRPr="00733790">
              <w:rPr>
                <w:rFonts w:ascii="Arial" w:hAnsi="Arial" w:cs="Arial"/>
                <w:sz w:val="22"/>
                <w:szCs w:val="22"/>
              </w:rPr>
              <w:t>Dimensione dell’area</w:t>
            </w:r>
            <w:r w:rsidR="00B77F93" w:rsidRPr="00733790">
              <w:rPr>
                <w:rFonts w:ascii="Arial" w:hAnsi="Arial" w:cs="Arial"/>
                <w:sz w:val="22"/>
                <w:szCs w:val="22"/>
              </w:rPr>
              <w:t xml:space="preserve">:   </w:t>
            </w:r>
          </w:p>
        </w:tc>
      </w:tr>
    </w:tbl>
    <w:p w:rsidR="000E0B31" w:rsidRDefault="00B77F93" w:rsidP="00B77F93">
      <w:pPr>
        <w:ind w:left="2832" w:firstLine="708"/>
        <w:rPr>
          <w:rFonts w:ascii="Arial" w:hAnsi="Arial" w:cs="Arial"/>
          <w:sz w:val="16"/>
          <w:szCs w:val="16"/>
        </w:rPr>
      </w:pPr>
      <w:r w:rsidRPr="00B77F93">
        <w:rPr>
          <w:rFonts w:ascii="Arial" w:hAnsi="Arial" w:cs="Arial"/>
          <w:sz w:val="16"/>
          <w:szCs w:val="16"/>
        </w:rPr>
        <w:t xml:space="preserve">Indicare la </w:t>
      </w:r>
      <w:r w:rsidR="004A233B">
        <w:rPr>
          <w:rFonts w:ascii="Arial" w:hAnsi="Arial" w:cs="Arial"/>
          <w:sz w:val="16"/>
          <w:szCs w:val="16"/>
        </w:rPr>
        <w:t>dimensione dell’area in metri quadri</w:t>
      </w:r>
    </w:p>
    <w:p w:rsidR="004A233B" w:rsidRPr="00962C5D" w:rsidRDefault="004A233B" w:rsidP="004A233B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19"/>
        <w:gridCol w:w="3204"/>
        <w:gridCol w:w="3205"/>
      </w:tblGrid>
      <w:tr w:rsidR="00E27F53" w:rsidRPr="00733790" w:rsidTr="00733790">
        <w:tc>
          <w:tcPr>
            <w:tcW w:w="3259" w:type="dxa"/>
          </w:tcPr>
          <w:p w:rsidR="00E27F53" w:rsidRPr="00733790" w:rsidRDefault="00E27F53" w:rsidP="00095105">
            <w:pPr>
              <w:rPr>
                <w:rFonts w:ascii="Arial" w:hAnsi="Arial" w:cs="Arial"/>
                <w:sz w:val="22"/>
                <w:szCs w:val="22"/>
              </w:rPr>
            </w:pPr>
            <w:r w:rsidRPr="00733790">
              <w:rPr>
                <w:rFonts w:ascii="Arial" w:hAnsi="Arial" w:cs="Arial"/>
                <w:sz w:val="22"/>
                <w:szCs w:val="22"/>
              </w:rPr>
              <w:t xml:space="preserve">Quantità prodotta:   </w:t>
            </w:r>
          </w:p>
        </w:tc>
        <w:tc>
          <w:tcPr>
            <w:tcW w:w="3259" w:type="dxa"/>
          </w:tcPr>
          <w:p w:rsidR="00E27F53" w:rsidRPr="00733790" w:rsidRDefault="00E27F53" w:rsidP="0009510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</w:tcPr>
          <w:p w:rsidR="00E27F53" w:rsidRPr="00733790" w:rsidRDefault="00E27F53" w:rsidP="0009510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27F53" w:rsidRPr="00B77F93" w:rsidRDefault="00E27F53" w:rsidP="00E27F53">
      <w:pPr>
        <w:rPr>
          <w:rFonts w:ascii="Arial" w:hAnsi="Arial" w:cs="Arial"/>
          <w:sz w:val="16"/>
          <w:szCs w:val="16"/>
        </w:rPr>
      </w:pPr>
      <w:r w:rsidRPr="00B77F93">
        <w:rPr>
          <w:rFonts w:ascii="Arial" w:hAnsi="Arial" w:cs="Arial"/>
          <w:sz w:val="16"/>
          <w:szCs w:val="16"/>
        </w:rPr>
        <w:t xml:space="preserve">Indicare la quantità </w:t>
      </w:r>
      <w:r>
        <w:rPr>
          <w:rFonts w:ascii="Arial" w:hAnsi="Arial" w:cs="Arial"/>
          <w:sz w:val="16"/>
          <w:szCs w:val="16"/>
        </w:rPr>
        <w:t>prodotta</w:t>
      </w:r>
      <w:r w:rsidRPr="00B77F93">
        <w:rPr>
          <w:rFonts w:ascii="Arial" w:hAnsi="Arial" w:cs="Arial"/>
          <w:sz w:val="16"/>
          <w:szCs w:val="16"/>
        </w:rPr>
        <w:t xml:space="preserve"> in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B77F93">
        <w:rPr>
          <w:rFonts w:ascii="Arial" w:hAnsi="Arial" w:cs="Arial"/>
          <w:sz w:val="16"/>
          <w:szCs w:val="16"/>
        </w:rPr>
        <w:t xml:space="preserve"> m</w:t>
      </w:r>
      <w:r>
        <w:rPr>
          <w:rFonts w:ascii="Arial" w:hAnsi="Arial" w:cs="Arial"/>
          <w:sz w:val="16"/>
          <w:szCs w:val="16"/>
        </w:rPr>
        <w:t xml:space="preserve">etri </w:t>
      </w:r>
      <w:r w:rsidRPr="00B77F93">
        <w:rPr>
          <w:rFonts w:ascii="Arial" w:hAnsi="Arial" w:cs="Arial"/>
          <w:sz w:val="16"/>
          <w:szCs w:val="16"/>
        </w:rPr>
        <w:t>c</w:t>
      </w:r>
      <w:r>
        <w:rPr>
          <w:rFonts w:ascii="Arial" w:hAnsi="Arial" w:cs="Arial"/>
          <w:sz w:val="16"/>
          <w:szCs w:val="16"/>
        </w:rPr>
        <w:t>ubi in banco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metri cubi in cumulo</w:t>
      </w:r>
    </w:p>
    <w:p w:rsidR="00D85A9E" w:rsidRDefault="00FD25E2" w:rsidP="00A666B7">
      <w:pPr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br w:type="page"/>
      </w:r>
    </w:p>
    <w:p w:rsidR="003B6429" w:rsidRDefault="003B6429" w:rsidP="00A666B7">
      <w:pPr>
        <w:jc w:val="both"/>
        <w:rPr>
          <w:rFonts w:ascii="Arial" w:hAnsi="Arial" w:cs="Arial"/>
          <w:b/>
          <w:i/>
        </w:rPr>
      </w:pPr>
    </w:p>
    <w:p w:rsidR="00A666B7" w:rsidRPr="00762528" w:rsidRDefault="00A666B7" w:rsidP="005231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i/>
          <w:sz w:val="28"/>
        </w:rPr>
      </w:pPr>
      <w:r w:rsidRPr="00762528">
        <w:rPr>
          <w:rFonts w:ascii="Arial" w:hAnsi="Arial" w:cs="Arial"/>
          <w:b/>
          <w:i/>
          <w:sz w:val="28"/>
        </w:rPr>
        <w:t xml:space="preserve">Sezione C: </w:t>
      </w:r>
      <w:r w:rsidR="00762528">
        <w:rPr>
          <w:rFonts w:ascii="Arial" w:hAnsi="Arial" w:cs="Arial"/>
          <w:b/>
          <w:i/>
          <w:sz w:val="28"/>
        </w:rPr>
        <w:t xml:space="preserve"> </w:t>
      </w:r>
      <w:r w:rsidRPr="00762528">
        <w:rPr>
          <w:rFonts w:ascii="Arial" w:hAnsi="Arial" w:cs="Arial"/>
          <w:b/>
          <w:i/>
          <w:sz w:val="28"/>
        </w:rPr>
        <w:t>dati dell’eventuale sito di deposito intermedio</w:t>
      </w:r>
    </w:p>
    <w:p w:rsidR="00D85A9E" w:rsidRPr="00B77F93" w:rsidRDefault="00D85A9E" w:rsidP="00A666B7">
      <w:pPr>
        <w:jc w:val="both"/>
        <w:rPr>
          <w:rFonts w:ascii="Arial" w:hAnsi="Arial" w:cs="Arial"/>
          <w:b/>
          <w:i/>
        </w:rPr>
      </w:pPr>
    </w:p>
    <w:p w:rsidR="00A666B7" w:rsidRDefault="00A666B7" w:rsidP="006D4F94">
      <w:pPr>
        <w:rPr>
          <w:rFonts w:ascii="Arial" w:hAnsi="Arial" w:cs="Arial"/>
        </w:rPr>
      </w:pPr>
    </w:p>
    <w:p w:rsidR="009C54DA" w:rsidRDefault="009C54DA" w:rsidP="006D4F94">
      <w:pPr>
        <w:rPr>
          <w:rFonts w:ascii="Arial" w:hAnsi="Arial" w:cs="Arial"/>
        </w:rPr>
      </w:pPr>
    </w:p>
    <w:p w:rsidR="00B77F93" w:rsidRPr="0086254D" w:rsidRDefault="00B77F93" w:rsidP="006D4F94">
      <w:pPr>
        <w:rPr>
          <w:rFonts w:ascii="Arial" w:hAnsi="Arial" w:cs="Arial"/>
          <w:sz w:val="22"/>
          <w:szCs w:val="22"/>
        </w:rPr>
      </w:pPr>
      <w:r w:rsidRPr="0086254D">
        <w:rPr>
          <w:rFonts w:ascii="Arial" w:hAnsi="Arial" w:cs="Arial"/>
          <w:sz w:val="22"/>
          <w:szCs w:val="22"/>
        </w:rPr>
        <w:t>I materiali di scavo, quando non direttamente destinati al sito di riutilizzo, saranno depositati:</w:t>
      </w:r>
    </w:p>
    <w:p w:rsidR="00A666B7" w:rsidRPr="0086254D" w:rsidRDefault="00A666B7" w:rsidP="006D4F94">
      <w:pPr>
        <w:rPr>
          <w:rFonts w:ascii="Arial" w:hAnsi="Arial" w:cs="Arial"/>
          <w:sz w:val="22"/>
          <w:szCs w:val="22"/>
        </w:rPr>
      </w:pPr>
    </w:p>
    <w:p w:rsidR="00B77F93" w:rsidRPr="0086254D" w:rsidRDefault="00B77F93" w:rsidP="003B6429">
      <w:pPr>
        <w:spacing w:line="360" w:lineRule="auto"/>
        <w:rPr>
          <w:rFonts w:ascii="Arial" w:hAnsi="Arial" w:cs="Arial"/>
          <w:sz w:val="22"/>
          <w:szCs w:val="22"/>
        </w:rPr>
      </w:pPr>
      <w:r w:rsidRPr="0086254D">
        <w:rPr>
          <w:rFonts w:ascii="Arial" w:hAnsi="Arial" w:cs="Arial"/>
          <w:sz w:val="22"/>
          <w:szCs w:val="22"/>
        </w:rPr>
        <w:sym w:font="Wingdings" w:char="F0A8"/>
      </w:r>
      <w:r w:rsidRPr="0086254D">
        <w:rPr>
          <w:rFonts w:ascii="Arial" w:hAnsi="Arial" w:cs="Arial"/>
          <w:sz w:val="22"/>
          <w:szCs w:val="22"/>
        </w:rPr>
        <w:t xml:space="preserve">  Presso il sito di produzione;</w:t>
      </w:r>
    </w:p>
    <w:p w:rsidR="00CD6A9E" w:rsidRPr="0086254D" w:rsidRDefault="00CD6A9E" w:rsidP="003B6429">
      <w:pPr>
        <w:spacing w:line="360" w:lineRule="auto"/>
        <w:rPr>
          <w:rFonts w:ascii="Arial" w:hAnsi="Arial" w:cs="Arial"/>
          <w:sz w:val="22"/>
          <w:szCs w:val="22"/>
        </w:rPr>
      </w:pPr>
      <w:r w:rsidRPr="0086254D">
        <w:rPr>
          <w:rFonts w:ascii="Arial" w:hAnsi="Arial" w:cs="Arial"/>
          <w:sz w:val="22"/>
          <w:szCs w:val="22"/>
        </w:rPr>
        <w:sym w:font="Wingdings" w:char="F0A8"/>
      </w:r>
      <w:r w:rsidRPr="0086254D">
        <w:rPr>
          <w:rFonts w:ascii="Arial" w:hAnsi="Arial" w:cs="Arial"/>
          <w:sz w:val="22"/>
          <w:szCs w:val="22"/>
        </w:rPr>
        <w:t xml:space="preserve">  Presso il sito di </w:t>
      </w:r>
      <w:r>
        <w:rPr>
          <w:rFonts w:ascii="Arial" w:hAnsi="Arial" w:cs="Arial"/>
          <w:sz w:val="22"/>
          <w:szCs w:val="22"/>
        </w:rPr>
        <w:t>destinazione</w:t>
      </w:r>
      <w:r w:rsidRPr="0086254D">
        <w:rPr>
          <w:rFonts w:ascii="Arial" w:hAnsi="Arial" w:cs="Arial"/>
          <w:sz w:val="22"/>
          <w:szCs w:val="22"/>
        </w:rPr>
        <w:t>;</w:t>
      </w:r>
    </w:p>
    <w:p w:rsidR="00B77F93" w:rsidRPr="0086254D" w:rsidRDefault="00B77F93" w:rsidP="003B6429">
      <w:pPr>
        <w:spacing w:line="360" w:lineRule="auto"/>
        <w:rPr>
          <w:rFonts w:ascii="Arial" w:hAnsi="Arial" w:cs="Arial"/>
          <w:sz w:val="22"/>
          <w:szCs w:val="22"/>
        </w:rPr>
      </w:pPr>
      <w:r w:rsidRPr="0086254D">
        <w:rPr>
          <w:rFonts w:ascii="Arial" w:hAnsi="Arial" w:cs="Arial"/>
          <w:sz w:val="22"/>
          <w:szCs w:val="22"/>
        </w:rPr>
        <w:sym w:font="Wingdings" w:char="F0A8"/>
      </w:r>
      <w:r w:rsidRPr="0086254D">
        <w:rPr>
          <w:rFonts w:ascii="Arial" w:hAnsi="Arial" w:cs="Arial"/>
          <w:sz w:val="22"/>
          <w:szCs w:val="22"/>
        </w:rPr>
        <w:t xml:space="preserve">  Presso il seguente sito di dep</w:t>
      </w:r>
      <w:r w:rsidR="00F265F9">
        <w:rPr>
          <w:rFonts w:ascii="Arial" w:hAnsi="Arial" w:cs="Arial"/>
          <w:sz w:val="22"/>
          <w:szCs w:val="22"/>
        </w:rPr>
        <w:t>osi</w:t>
      </w:r>
      <w:r w:rsidRPr="0086254D">
        <w:rPr>
          <w:rFonts w:ascii="Arial" w:hAnsi="Arial" w:cs="Arial"/>
          <w:sz w:val="22"/>
          <w:szCs w:val="22"/>
        </w:rPr>
        <w:t>to intermedio</w:t>
      </w:r>
      <w:r w:rsidR="00CD6A9E">
        <w:rPr>
          <w:rFonts w:ascii="Arial" w:hAnsi="Arial" w:cs="Arial"/>
          <w:sz w:val="22"/>
          <w:szCs w:val="22"/>
        </w:rPr>
        <w:t>, diverso da quelli di produzione e di destinazione</w:t>
      </w:r>
      <w:r w:rsidRPr="0086254D">
        <w:rPr>
          <w:rFonts w:ascii="Arial" w:hAnsi="Arial" w:cs="Arial"/>
          <w:sz w:val="22"/>
          <w:szCs w:val="22"/>
        </w:rPr>
        <w:t>:</w:t>
      </w:r>
    </w:p>
    <w:p w:rsidR="00B77F93" w:rsidRDefault="00B77F93" w:rsidP="006D4F94">
      <w:pPr>
        <w:rPr>
          <w:rFonts w:ascii="Arial" w:hAnsi="Arial" w:cs="Arial"/>
        </w:rPr>
      </w:pPr>
    </w:p>
    <w:p w:rsidR="003B6429" w:rsidRDefault="003B6429" w:rsidP="006D4F94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4320"/>
        <w:gridCol w:w="1466"/>
      </w:tblGrid>
      <w:tr w:rsidR="00B77F93" w:rsidRPr="00733790" w:rsidTr="00733790">
        <w:tc>
          <w:tcPr>
            <w:tcW w:w="4068" w:type="dxa"/>
          </w:tcPr>
          <w:p w:rsidR="00B77F93" w:rsidRPr="00733790" w:rsidRDefault="00B77F93" w:rsidP="00A666B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20" w:type="dxa"/>
          </w:tcPr>
          <w:p w:rsidR="00B77F93" w:rsidRPr="00733790" w:rsidRDefault="00B77F93" w:rsidP="00A666B7">
            <w:pPr>
              <w:rPr>
                <w:rFonts w:ascii="Arial" w:hAnsi="Arial" w:cs="Arial"/>
              </w:rPr>
            </w:pPr>
          </w:p>
        </w:tc>
        <w:tc>
          <w:tcPr>
            <w:tcW w:w="1466" w:type="dxa"/>
          </w:tcPr>
          <w:p w:rsidR="00B77F93" w:rsidRPr="00733790" w:rsidRDefault="00B77F93" w:rsidP="00A666B7">
            <w:pPr>
              <w:rPr>
                <w:rFonts w:ascii="Arial" w:hAnsi="Arial" w:cs="Arial"/>
              </w:rPr>
            </w:pPr>
          </w:p>
        </w:tc>
      </w:tr>
    </w:tbl>
    <w:p w:rsidR="00B77F93" w:rsidRPr="00CD6A9E" w:rsidRDefault="00CD6A9E" w:rsidP="00CD6A9E">
      <w:pPr>
        <w:rPr>
          <w:rFonts w:ascii="Arial" w:hAnsi="Arial" w:cs="Arial"/>
          <w:sz w:val="16"/>
          <w:szCs w:val="16"/>
        </w:rPr>
      </w:pPr>
      <w:r w:rsidRPr="00CD6A9E">
        <w:rPr>
          <w:rFonts w:ascii="Arial" w:hAnsi="Arial" w:cs="Arial"/>
          <w:sz w:val="16"/>
          <w:szCs w:val="16"/>
        </w:rPr>
        <w:t xml:space="preserve">Sito </w:t>
      </w:r>
      <w:r>
        <w:rPr>
          <w:rFonts w:ascii="Arial" w:hAnsi="Arial" w:cs="Arial"/>
          <w:sz w:val="16"/>
          <w:szCs w:val="16"/>
        </w:rPr>
        <w:t>(denominazione</w:t>
      </w:r>
      <w:r w:rsidRPr="00CD6A9E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="00B77F93" w:rsidRPr="00CD6A9E">
        <w:rPr>
          <w:rFonts w:ascii="Arial" w:hAnsi="Arial" w:cs="Arial"/>
          <w:sz w:val="16"/>
          <w:szCs w:val="16"/>
        </w:rPr>
        <w:t>Via</w:t>
      </w:r>
      <w:r w:rsidR="00B77F93" w:rsidRPr="00CD6A9E">
        <w:rPr>
          <w:rFonts w:ascii="Arial" w:hAnsi="Arial" w:cs="Arial"/>
          <w:sz w:val="16"/>
          <w:szCs w:val="16"/>
        </w:rPr>
        <w:tab/>
      </w:r>
      <w:r w:rsidR="00B77F93" w:rsidRPr="00CD6A9E">
        <w:rPr>
          <w:rFonts w:ascii="Arial" w:hAnsi="Arial" w:cs="Arial"/>
          <w:sz w:val="16"/>
          <w:szCs w:val="16"/>
        </w:rPr>
        <w:tab/>
      </w:r>
      <w:r w:rsidR="00B77F93" w:rsidRPr="00CD6A9E">
        <w:rPr>
          <w:rFonts w:ascii="Arial" w:hAnsi="Arial" w:cs="Arial"/>
          <w:sz w:val="16"/>
          <w:szCs w:val="16"/>
        </w:rPr>
        <w:tab/>
      </w:r>
      <w:r w:rsidR="00B77F93" w:rsidRPr="00CD6A9E">
        <w:rPr>
          <w:rFonts w:ascii="Arial" w:hAnsi="Arial" w:cs="Arial"/>
          <w:sz w:val="16"/>
          <w:szCs w:val="16"/>
        </w:rPr>
        <w:tab/>
      </w:r>
      <w:r w:rsidR="00B77F93" w:rsidRPr="00CD6A9E">
        <w:rPr>
          <w:rFonts w:ascii="Arial" w:hAnsi="Arial" w:cs="Arial"/>
          <w:sz w:val="16"/>
          <w:szCs w:val="16"/>
        </w:rPr>
        <w:tab/>
      </w:r>
      <w:r w:rsidR="00B77F93" w:rsidRPr="00CD6A9E">
        <w:rPr>
          <w:rFonts w:ascii="Arial" w:hAnsi="Arial" w:cs="Arial"/>
          <w:sz w:val="16"/>
          <w:szCs w:val="16"/>
        </w:rPr>
        <w:tab/>
        <w:t>n° civico</w:t>
      </w:r>
    </w:p>
    <w:p w:rsidR="00B77F93" w:rsidRDefault="00B77F93" w:rsidP="00B77F93">
      <w:pPr>
        <w:ind w:left="1416" w:firstLine="708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3844"/>
        <w:gridCol w:w="4462"/>
      </w:tblGrid>
      <w:tr w:rsidR="00B77F93" w:rsidRPr="00733790" w:rsidTr="00733790">
        <w:tc>
          <w:tcPr>
            <w:tcW w:w="1548" w:type="dxa"/>
          </w:tcPr>
          <w:p w:rsidR="00B77F93" w:rsidRPr="00733790" w:rsidRDefault="00B77F93" w:rsidP="00A666B7">
            <w:pPr>
              <w:rPr>
                <w:rFonts w:ascii="Arial" w:hAnsi="Arial" w:cs="Arial"/>
              </w:rPr>
            </w:pPr>
          </w:p>
        </w:tc>
        <w:tc>
          <w:tcPr>
            <w:tcW w:w="3844" w:type="dxa"/>
          </w:tcPr>
          <w:p w:rsidR="00B77F93" w:rsidRPr="00733790" w:rsidRDefault="00B77F93" w:rsidP="00A666B7">
            <w:pPr>
              <w:rPr>
                <w:rFonts w:ascii="Arial" w:hAnsi="Arial" w:cs="Arial"/>
              </w:rPr>
            </w:pPr>
          </w:p>
        </w:tc>
        <w:tc>
          <w:tcPr>
            <w:tcW w:w="4462" w:type="dxa"/>
          </w:tcPr>
          <w:p w:rsidR="00B77F93" w:rsidRPr="00733790" w:rsidRDefault="00B77F93" w:rsidP="00A666B7">
            <w:pPr>
              <w:rPr>
                <w:rFonts w:ascii="Arial" w:hAnsi="Arial" w:cs="Arial"/>
              </w:rPr>
            </w:pPr>
          </w:p>
        </w:tc>
      </w:tr>
    </w:tbl>
    <w:p w:rsidR="00B77F93" w:rsidRPr="00897DCC" w:rsidRDefault="00B77F93" w:rsidP="00B77F93">
      <w:pPr>
        <w:rPr>
          <w:rFonts w:ascii="Arial" w:hAnsi="Arial" w:cs="Arial"/>
          <w:sz w:val="16"/>
          <w:szCs w:val="16"/>
        </w:rPr>
      </w:pPr>
      <w:r w:rsidRPr="00897DCC">
        <w:rPr>
          <w:rFonts w:ascii="Arial" w:hAnsi="Arial" w:cs="Arial"/>
          <w:sz w:val="16"/>
          <w:szCs w:val="16"/>
        </w:rPr>
        <w:t>CAP</w:t>
      </w:r>
      <w:r w:rsidRPr="00897DCC">
        <w:rPr>
          <w:rFonts w:ascii="Arial" w:hAnsi="Arial" w:cs="Arial"/>
          <w:sz w:val="16"/>
          <w:szCs w:val="16"/>
        </w:rPr>
        <w:tab/>
      </w:r>
      <w:r w:rsidRPr="00897DCC">
        <w:rPr>
          <w:rFonts w:ascii="Arial" w:hAnsi="Arial" w:cs="Arial"/>
          <w:sz w:val="16"/>
          <w:szCs w:val="16"/>
        </w:rPr>
        <w:tab/>
      </w:r>
      <w:r w:rsidRPr="00897DCC">
        <w:rPr>
          <w:rFonts w:ascii="Arial" w:hAnsi="Arial" w:cs="Arial"/>
          <w:sz w:val="16"/>
          <w:szCs w:val="16"/>
        </w:rPr>
        <w:tab/>
        <w:t>Comune</w:t>
      </w:r>
      <w:r w:rsidRPr="00897DCC">
        <w:rPr>
          <w:rFonts w:ascii="Arial" w:hAnsi="Arial" w:cs="Arial"/>
          <w:sz w:val="16"/>
          <w:szCs w:val="16"/>
        </w:rPr>
        <w:tab/>
      </w:r>
      <w:r w:rsidRPr="00897DCC">
        <w:rPr>
          <w:rFonts w:ascii="Arial" w:hAnsi="Arial" w:cs="Arial"/>
          <w:sz w:val="16"/>
          <w:szCs w:val="16"/>
        </w:rPr>
        <w:tab/>
      </w:r>
      <w:r w:rsidRPr="00897DCC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897DCC">
        <w:rPr>
          <w:rFonts w:ascii="Arial" w:hAnsi="Arial" w:cs="Arial"/>
          <w:sz w:val="16"/>
          <w:szCs w:val="16"/>
        </w:rPr>
        <w:tab/>
        <w:t>Provincia</w:t>
      </w:r>
    </w:p>
    <w:p w:rsidR="00B77F93" w:rsidRDefault="00B77F93" w:rsidP="006D4F94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8050"/>
      </w:tblGrid>
      <w:tr w:rsidR="00E4513E" w:rsidRPr="00733790" w:rsidTr="00733790">
        <w:tc>
          <w:tcPr>
            <w:tcW w:w="1728" w:type="dxa"/>
          </w:tcPr>
          <w:p w:rsidR="00E4513E" w:rsidRPr="00733790" w:rsidRDefault="00E4513E" w:rsidP="00A666B7">
            <w:pPr>
              <w:rPr>
                <w:rFonts w:ascii="Arial" w:hAnsi="Arial" w:cs="Arial"/>
                <w:sz w:val="22"/>
                <w:szCs w:val="22"/>
              </w:rPr>
            </w:pPr>
            <w:r w:rsidRPr="00733790">
              <w:rPr>
                <w:rFonts w:ascii="Arial" w:hAnsi="Arial" w:cs="Arial"/>
                <w:sz w:val="22"/>
                <w:szCs w:val="22"/>
              </w:rPr>
              <w:t xml:space="preserve">Di proprietà di:   </w:t>
            </w:r>
          </w:p>
        </w:tc>
        <w:tc>
          <w:tcPr>
            <w:tcW w:w="8050" w:type="dxa"/>
          </w:tcPr>
          <w:p w:rsidR="00E4513E" w:rsidRPr="00733790" w:rsidRDefault="00E4513E" w:rsidP="00A666B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77F93" w:rsidRPr="00B77F93" w:rsidRDefault="00B77F93" w:rsidP="00B77F93">
      <w:pPr>
        <w:ind w:left="2832" w:firstLine="708"/>
        <w:rPr>
          <w:rFonts w:ascii="Arial" w:hAnsi="Arial" w:cs="Arial"/>
          <w:sz w:val="16"/>
          <w:szCs w:val="16"/>
        </w:rPr>
      </w:pPr>
      <w:r w:rsidRPr="00B77F93">
        <w:rPr>
          <w:rFonts w:ascii="Arial" w:hAnsi="Arial" w:cs="Arial"/>
          <w:sz w:val="16"/>
          <w:szCs w:val="16"/>
        </w:rPr>
        <w:t xml:space="preserve">Indicare la </w:t>
      </w:r>
      <w:r>
        <w:rPr>
          <w:rFonts w:ascii="Arial" w:hAnsi="Arial" w:cs="Arial"/>
          <w:sz w:val="16"/>
          <w:szCs w:val="16"/>
        </w:rPr>
        <w:t>proprietà del sito di deposito intermedio</w:t>
      </w:r>
    </w:p>
    <w:p w:rsidR="00B77F93" w:rsidRDefault="00B77F93" w:rsidP="006D4F94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8050"/>
      </w:tblGrid>
      <w:tr w:rsidR="00E4513E" w:rsidRPr="00733790" w:rsidTr="00733790">
        <w:tc>
          <w:tcPr>
            <w:tcW w:w="1728" w:type="dxa"/>
          </w:tcPr>
          <w:p w:rsidR="00E4513E" w:rsidRPr="00733790" w:rsidRDefault="00E4513E" w:rsidP="00A666B7">
            <w:pPr>
              <w:rPr>
                <w:rFonts w:ascii="Arial" w:hAnsi="Arial" w:cs="Arial"/>
                <w:sz w:val="22"/>
                <w:szCs w:val="22"/>
              </w:rPr>
            </w:pPr>
            <w:r w:rsidRPr="00733790">
              <w:rPr>
                <w:rFonts w:ascii="Arial" w:hAnsi="Arial" w:cs="Arial"/>
                <w:sz w:val="22"/>
                <w:szCs w:val="22"/>
              </w:rPr>
              <w:t xml:space="preserve">Gestito da:   </w:t>
            </w:r>
          </w:p>
        </w:tc>
        <w:tc>
          <w:tcPr>
            <w:tcW w:w="8050" w:type="dxa"/>
          </w:tcPr>
          <w:p w:rsidR="00E4513E" w:rsidRPr="00733790" w:rsidRDefault="00E4513E" w:rsidP="00A666B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77F93" w:rsidRPr="00B77F93" w:rsidRDefault="00B77F93" w:rsidP="00B77F93">
      <w:pPr>
        <w:ind w:left="2832" w:firstLine="708"/>
        <w:rPr>
          <w:rFonts w:ascii="Arial" w:hAnsi="Arial" w:cs="Arial"/>
          <w:sz w:val="16"/>
          <w:szCs w:val="16"/>
        </w:rPr>
      </w:pPr>
      <w:r w:rsidRPr="00B77F93">
        <w:rPr>
          <w:rFonts w:ascii="Arial" w:hAnsi="Arial" w:cs="Arial"/>
          <w:sz w:val="16"/>
          <w:szCs w:val="16"/>
        </w:rPr>
        <w:t xml:space="preserve">Indicare </w:t>
      </w:r>
      <w:r>
        <w:rPr>
          <w:rFonts w:ascii="Arial" w:hAnsi="Arial" w:cs="Arial"/>
          <w:sz w:val="16"/>
          <w:szCs w:val="16"/>
        </w:rPr>
        <w:t>il responsabile della gestione del sito di deposito intermedio</w:t>
      </w:r>
    </w:p>
    <w:p w:rsidR="00B77F93" w:rsidRDefault="00B77F93" w:rsidP="006D4F94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510"/>
      </w:tblGrid>
      <w:tr w:rsidR="00E4513E" w:rsidRPr="00F96549">
        <w:tc>
          <w:tcPr>
            <w:tcW w:w="2268" w:type="dxa"/>
          </w:tcPr>
          <w:p w:rsidR="00E4513E" w:rsidRPr="00F96549" w:rsidRDefault="00E4513E" w:rsidP="006F0736">
            <w:pPr>
              <w:rPr>
                <w:rFonts w:ascii="Arial" w:hAnsi="Arial" w:cs="Arial"/>
                <w:sz w:val="22"/>
                <w:szCs w:val="22"/>
              </w:rPr>
            </w:pPr>
            <w:r w:rsidRPr="00F96549">
              <w:rPr>
                <w:rFonts w:ascii="Arial" w:hAnsi="Arial" w:cs="Arial"/>
                <w:sz w:val="22"/>
                <w:szCs w:val="22"/>
              </w:rPr>
              <w:t xml:space="preserve">Periodo di deposito:   </w:t>
            </w:r>
          </w:p>
        </w:tc>
        <w:tc>
          <w:tcPr>
            <w:tcW w:w="7510" w:type="dxa"/>
          </w:tcPr>
          <w:p w:rsidR="00E4513E" w:rsidRPr="00F96549" w:rsidRDefault="00E4513E" w:rsidP="006F073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96549" w:rsidRPr="00F96549" w:rsidRDefault="00F96549" w:rsidP="00F96549">
      <w:pPr>
        <w:ind w:left="2832" w:firstLine="708"/>
        <w:rPr>
          <w:rFonts w:ascii="Arial" w:hAnsi="Arial" w:cs="Arial"/>
          <w:sz w:val="16"/>
          <w:szCs w:val="16"/>
        </w:rPr>
      </w:pPr>
      <w:r w:rsidRPr="00F96549">
        <w:rPr>
          <w:rFonts w:ascii="Arial" w:hAnsi="Arial" w:cs="Arial"/>
          <w:sz w:val="16"/>
          <w:szCs w:val="16"/>
        </w:rPr>
        <w:t>giustificare se superiore ad anni 1</w:t>
      </w:r>
    </w:p>
    <w:p w:rsidR="00CA4644" w:rsidRDefault="00CA4644" w:rsidP="006D4F94">
      <w:pPr>
        <w:rPr>
          <w:rFonts w:ascii="Arial" w:hAnsi="Arial" w:cs="Arial"/>
        </w:rPr>
      </w:pPr>
    </w:p>
    <w:p w:rsidR="00D85A9E" w:rsidRDefault="004A233B" w:rsidP="00A666B7">
      <w:pPr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br w:type="column"/>
      </w:r>
    </w:p>
    <w:p w:rsidR="00A666B7" w:rsidRPr="00762528" w:rsidRDefault="00A666B7" w:rsidP="005231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i/>
          <w:sz w:val="28"/>
          <w:szCs w:val="28"/>
        </w:rPr>
      </w:pPr>
      <w:r w:rsidRPr="00762528">
        <w:rPr>
          <w:rFonts w:ascii="Arial" w:hAnsi="Arial" w:cs="Arial"/>
          <w:b/>
          <w:i/>
          <w:sz w:val="28"/>
          <w:szCs w:val="28"/>
        </w:rPr>
        <w:t xml:space="preserve">Sezione D: </w:t>
      </w:r>
      <w:r w:rsidR="00762528">
        <w:rPr>
          <w:rFonts w:ascii="Arial" w:hAnsi="Arial" w:cs="Arial"/>
          <w:b/>
          <w:i/>
          <w:sz w:val="28"/>
          <w:szCs w:val="28"/>
        </w:rPr>
        <w:t xml:space="preserve"> </w:t>
      </w:r>
      <w:r w:rsidRPr="00762528">
        <w:rPr>
          <w:rFonts w:ascii="Arial" w:hAnsi="Arial" w:cs="Arial"/>
          <w:b/>
          <w:i/>
          <w:sz w:val="28"/>
          <w:szCs w:val="28"/>
        </w:rPr>
        <w:t>dati del sito</w:t>
      </w:r>
      <w:r w:rsidR="004A233B" w:rsidRPr="00762528">
        <w:rPr>
          <w:rStyle w:val="Rimandonotaapidipagina"/>
          <w:rFonts w:ascii="Arial" w:hAnsi="Arial" w:cs="Arial"/>
          <w:sz w:val="28"/>
          <w:szCs w:val="28"/>
        </w:rPr>
        <w:footnoteReference w:id="2"/>
      </w:r>
      <w:r w:rsidRPr="00762528">
        <w:rPr>
          <w:rFonts w:ascii="Arial" w:hAnsi="Arial" w:cs="Arial"/>
          <w:b/>
          <w:i/>
          <w:sz w:val="28"/>
          <w:szCs w:val="28"/>
        </w:rPr>
        <w:t xml:space="preserve"> di destinazione</w:t>
      </w:r>
    </w:p>
    <w:p w:rsidR="00D85A9E" w:rsidRDefault="00D85A9E" w:rsidP="00A666B7">
      <w:pPr>
        <w:jc w:val="both"/>
        <w:rPr>
          <w:rFonts w:ascii="Arial" w:hAnsi="Arial" w:cs="Arial"/>
          <w:b/>
          <w:i/>
        </w:rPr>
      </w:pPr>
    </w:p>
    <w:p w:rsidR="009C54DA" w:rsidRPr="00B77F93" w:rsidRDefault="009C54DA" w:rsidP="00A666B7">
      <w:pPr>
        <w:jc w:val="both"/>
        <w:rPr>
          <w:rFonts w:ascii="Arial" w:hAnsi="Arial" w:cs="Arial"/>
          <w:b/>
          <w:i/>
        </w:rPr>
      </w:pPr>
    </w:p>
    <w:p w:rsidR="00A666B7" w:rsidRDefault="00A666B7" w:rsidP="006D4F94">
      <w:pPr>
        <w:rPr>
          <w:rFonts w:ascii="Arial" w:hAnsi="Arial" w:cs="Arial"/>
        </w:rPr>
      </w:pPr>
    </w:p>
    <w:p w:rsidR="00A666B7" w:rsidRPr="0086254D" w:rsidRDefault="00A666B7" w:rsidP="006D4F94">
      <w:pPr>
        <w:rPr>
          <w:rFonts w:ascii="Arial" w:hAnsi="Arial" w:cs="Arial"/>
          <w:sz w:val="22"/>
          <w:szCs w:val="22"/>
        </w:rPr>
      </w:pPr>
      <w:r w:rsidRPr="0086254D">
        <w:rPr>
          <w:rFonts w:ascii="Arial" w:hAnsi="Arial" w:cs="Arial"/>
          <w:sz w:val="22"/>
          <w:szCs w:val="22"/>
        </w:rPr>
        <w:t>I materiali di scavo verranno:</w:t>
      </w:r>
    </w:p>
    <w:p w:rsidR="00A666B7" w:rsidRPr="0086254D" w:rsidRDefault="00A666B7" w:rsidP="006D4F94">
      <w:pPr>
        <w:rPr>
          <w:rFonts w:ascii="Arial" w:hAnsi="Arial" w:cs="Arial"/>
          <w:sz w:val="22"/>
          <w:szCs w:val="22"/>
        </w:rPr>
      </w:pPr>
    </w:p>
    <w:p w:rsidR="00A666B7" w:rsidRPr="0086254D" w:rsidRDefault="00A666B7" w:rsidP="006D4F94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86254D">
        <w:rPr>
          <w:rFonts w:ascii="Arial" w:hAnsi="Arial" w:cs="Arial"/>
          <w:sz w:val="22"/>
          <w:szCs w:val="22"/>
        </w:rPr>
        <w:t>avviati ad un ciclo produttivo</w:t>
      </w:r>
    </w:p>
    <w:p w:rsidR="00A666B7" w:rsidRPr="0086254D" w:rsidRDefault="00A666B7" w:rsidP="006D4F94">
      <w:pPr>
        <w:rPr>
          <w:rFonts w:ascii="Arial" w:hAnsi="Arial" w:cs="Arial"/>
          <w:sz w:val="22"/>
          <w:szCs w:val="22"/>
        </w:rPr>
      </w:pPr>
    </w:p>
    <w:p w:rsidR="00A666B7" w:rsidRPr="0086254D" w:rsidRDefault="00A666B7" w:rsidP="00A666B7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86254D">
        <w:rPr>
          <w:rFonts w:ascii="Arial" w:hAnsi="Arial" w:cs="Arial"/>
          <w:sz w:val="22"/>
          <w:szCs w:val="22"/>
        </w:rPr>
        <w:t>destinati a recuperi, ripristini, rimodellamenti, riempimenti ambientali o altri utilizzi sul suolo</w:t>
      </w:r>
    </w:p>
    <w:p w:rsidR="00A666B7" w:rsidRPr="00F377CB" w:rsidRDefault="00A666B7" w:rsidP="00A666B7">
      <w:pPr>
        <w:rPr>
          <w:rFonts w:ascii="Arial" w:hAnsi="Arial" w:cs="Arial"/>
          <w:sz w:val="10"/>
          <w:szCs w:val="10"/>
        </w:rPr>
      </w:pPr>
    </w:p>
    <w:p w:rsidR="003840D8" w:rsidRDefault="003840D8" w:rsidP="00A666B7">
      <w:pPr>
        <w:rPr>
          <w:rFonts w:ascii="Arial" w:hAnsi="Arial" w:cs="Arial"/>
          <w:sz w:val="22"/>
          <w:szCs w:val="22"/>
        </w:rPr>
      </w:pPr>
    </w:p>
    <w:p w:rsidR="009C54DA" w:rsidRDefault="009C54DA" w:rsidP="00A666B7">
      <w:pPr>
        <w:rPr>
          <w:rFonts w:ascii="Arial" w:hAnsi="Arial" w:cs="Arial"/>
          <w:sz w:val="22"/>
          <w:szCs w:val="22"/>
        </w:rPr>
      </w:pPr>
    </w:p>
    <w:p w:rsidR="003840D8" w:rsidRDefault="003840D8" w:rsidP="00A666B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Sito di destinazione (</w:t>
      </w:r>
      <w:r w:rsidRPr="003840D8">
        <w:rPr>
          <w:rFonts w:ascii="Arial" w:hAnsi="Arial" w:cs="Arial"/>
          <w:i/>
          <w:sz w:val="22"/>
          <w:szCs w:val="22"/>
        </w:rPr>
        <w:t>da compilare in entrambi i casi</w:t>
      </w:r>
      <w:r>
        <w:rPr>
          <w:rFonts w:ascii="Arial" w:hAnsi="Arial" w:cs="Arial"/>
          <w:sz w:val="22"/>
          <w:szCs w:val="22"/>
        </w:rPr>
        <w:t>)</w:t>
      </w:r>
    </w:p>
    <w:p w:rsidR="003840D8" w:rsidRPr="0086254D" w:rsidRDefault="003840D8" w:rsidP="00A666B7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586"/>
      </w:tblGrid>
      <w:tr w:rsidR="003840D8" w:rsidRPr="00733790" w:rsidTr="00733790">
        <w:tc>
          <w:tcPr>
            <w:tcW w:w="2268" w:type="dxa"/>
          </w:tcPr>
          <w:p w:rsidR="003840D8" w:rsidRPr="00733790" w:rsidRDefault="003840D8" w:rsidP="00BB64A5">
            <w:pPr>
              <w:rPr>
                <w:rFonts w:ascii="Arial" w:hAnsi="Arial" w:cs="Arial"/>
                <w:sz w:val="20"/>
                <w:szCs w:val="20"/>
              </w:rPr>
            </w:pPr>
            <w:r w:rsidRPr="00733790">
              <w:rPr>
                <w:rFonts w:ascii="Arial" w:hAnsi="Arial" w:cs="Arial"/>
                <w:sz w:val="20"/>
                <w:szCs w:val="20"/>
              </w:rPr>
              <w:t>Denominazione</w:t>
            </w:r>
          </w:p>
        </w:tc>
        <w:tc>
          <w:tcPr>
            <w:tcW w:w="7586" w:type="dxa"/>
          </w:tcPr>
          <w:p w:rsidR="003840D8" w:rsidRPr="00733790" w:rsidRDefault="003840D8" w:rsidP="00BB64A5">
            <w:pPr>
              <w:rPr>
                <w:rFonts w:ascii="Arial" w:hAnsi="Arial" w:cs="Arial"/>
              </w:rPr>
            </w:pPr>
          </w:p>
        </w:tc>
      </w:tr>
    </w:tbl>
    <w:p w:rsidR="003840D8" w:rsidRDefault="003840D8" w:rsidP="00A666B7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88"/>
        <w:gridCol w:w="1466"/>
      </w:tblGrid>
      <w:tr w:rsidR="003840D8" w:rsidRPr="00733790" w:rsidTr="00733790">
        <w:tc>
          <w:tcPr>
            <w:tcW w:w="8388" w:type="dxa"/>
          </w:tcPr>
          <w:p w:rsidR="003840D8" w:rsidRPr="00733790" w:rsidRDefault="003840D8" w:rsidP="00A666B7">
            <w:pPr>
              <w:rPr>
                <w:rFonts w:ascii="Arial" w:hAnsi="Arial" w:cs="Arial"/>
              </w:rPr>
            </w:pPr>
          </w:p>
        </w:tc>
        <w:tc>
          <w:tcPr>
            <w:tcW w:w="1466" w:type="dxa"/>
          </w:tcPr>
          <w:p w:rsidR="003840D8" w:rsidRPr="00733790" w:rsidRDefault="003840D8" w:rsidP="00A666B7">
            <w:pPr>
              <w:rPr>
                <w:rFonts w:ascii="Arial" w:hAnsi="Arial" w:cs="Arial"/>
              </w:rPr>
            </w:pPr>
          </w:p>
        </w:tc>
      </w:tr>
    </w:tbl>
    <w:p w:rsidR="00A666B7" w:rsidRPr="00897DCC" w:rsidRDefault="007036FF" w:rsidP="00A666B7">
      <w:pPr>
        <w:ind w:left="1416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</w:t>
      </w:r>
      <w:r w:rsidR="00A666B7" w:rsidRPr="00897DCC">
        <w:rPr>
          <w:rFonts w:ascii="Arial" w:hAnsi="Arial" w:cs="Arial"/>
          <w:sz w:val="16"/>
          <w:szCs w:val="16"/>
        </w:rPr>
        <w:t>Via</w:t>
      </w:r>
      <w:r w:rsidR="00A666B7" w:rsidRPr="00897DCC">
        <w:rPr>
          <w:rFonts w:ascii="Arial" w:hAnsi="Arial" w:cs="Arial"/>
          <w:sz w:val="16"/>
          <w:szCs w:val="16"/>
        </w:rPr>
        <w:tab/>
      </w:r>
      <w:r w:rsidR="00A666B7" w:rsidRPr="00897DCC">
        <w:rPr>
          <w:rFonts w:ascii="Arial" w:hAnsi="Arial" w:cs="Arial"/>
          <w:sz w:val="16"/>
          <w:szCs w:val="16"/>
        </w:rPr>
        <w:tab/>
      </w:r>
      <w:r w:rsidR="00A666B7" w:rsidRPr="00897DCC">
        <w:rPr>
          <w:rFonts w:ascii="Arial" w:hAnsi="Arial" w:cs="Arial"/>
          <w:sz w:val="16"/>
          <w:szCs w:val="16"/>
        </w:rPr>
        <w:tab/>
      </w:r>
      <w:r w:rsidR="00A666B7" w:rsidRPr="00897DCC">
        <w:rPr>
          <w:rFonts w:ascii="Arial" w:hAnsi="Arial" w:cs="Arial"/>
          <w:sz w:val="16"/>
          <w:szCs w:val="16"/>
        </w:rPr>
        <w:tab/>
      </w:r>
      <w:r w:rsidR="00A666B7" w:rsidRPr="00897DCC">
        <w:rPr>
          <w:rFonts w:ascii="Arial" w:hAnsi="Arial" w:cs="Arial"/>
          <w:sz w:val="16"/>
          <w:szCs w:val="16"/>
        </w:rPr>
        <w:tab/>
      </w:r>
      <w:r w:rsidR="00A666B7" w:rsidRPr="00897DCC">
        <w:rPr>
          <w:rFonts w:ascii="Arial" w:hAnsi="Arial" w:cs="Arial"/>
          <w:sz w:val="16"/>
          <w:szCs w:val="16"/>
        </w:rPr>
        <w:tab/>
      </w:r>
      <w:r w:rsidR="00A666B7" w:rsidRPr="00897DCC">
        <w:rPr>
          <w:rFonts w:ascii="Arial" w:hAnsi="Arial" w:cs="Arial"/>
          <w:sz w:val="16"/>
          <w:szCs w:val="16"/>
        </w:rPr>
        <w:tab/>
      </w:r>
      <w:r w:rsidR="00A666B7" w:rsidRPr="00897DCC">
        <w:rPr>
          <w:rFonts w:ascii="Arial" w:hAnsi="Arial" w:cs="Arial"/>
          <w:sz w:val="16"/>
          <w:szCs w:val="16"/>
        </w:rPr>
        <w:tab/>
      </w:r>
      <w:r w:rsidR="00A666B7" w:rsidRPr="00897DCC">
        <w:rPr>
          <w:rFonts w:ascii="Arial" w:hAnsi="Arial" w:cs="Arial"/>
          <w:sz w:val="16"/>
          <w:szCs w:val="16"/>
        </w:rPr>
        <w:tab/>
        <w:t>n° civico</w:t>
      </w:r>
    </w:p>
    <w:p w:rsidR="00A666B7" w:rsidRPr="003840D8" w:rsidRDefault="00A666B7" w:rsidP="00A666B7">
      <w:pPr>
        <w:ind w:left="1416" w:firstLine="708"/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3844"/>
        <w:gridCol w:w="4462"/>
      </w:tblGrid>
      <w:tr w:rsidR="00A666B7" w:rsidRPr="00733790" w:rsidTr="00733790">
        <w:tc>
          <w:tcPr>
            <w:tcW w:w="1548" w:type="dxa"/>
          </w:tcPr>
          <w:p w:rsidR="00A666B7" w:rsidRPr="00733790" w:rsidRDefault="00A666B7" w:rsidP="00A666B7">
            <w:pPr>
              <w:rPr>
                <w:rFonts w:ascii="Arial" w:hAnsi="Arial" w:cs="Arial"/>
              </w:rPr>
            </w:pPr>
          </w:p>
        </w:tc>
        <w:tc>
          <w:tcPr>
            <w:tcW w:w="3844" w:type="dxa"/>
          </w:tcPr>
          <w:p w:rsidR="00A666B7" w:rsidRPr="00733790" w:rsidRDefault="00A666B7" w:rsidP="00A666B7">
            <w:pPr>
              <w:rPr>
                <w:rFonts w:ascii="Arial" w:hAnsi="Arial" w:cs="Arial"/>
              </w:rPr>
            </w:pPr>
          </w:p>
        </w:tc>
        <w:tc>
          <w:tcPr>
            <w:tcW w:w="4462" w:type="dxa"/>
          </w:tcPr>
          <w:p w:rsidR="00A666B7" w:rsidRPr="00733790" w:rsidRDefault="00A666B7" w:rsidP="00A666B7">
            <w:pPr>
              <w:rPr>
                <w:rFonts w:ascii="Arial" w:hAnsi="Arial" w:cs="Arial"/>
              </w:rPr>
            </w:pPr>
          </w:p>
        </w:tc>
      </w:tr>
    </w:tbl>
    <w:p w:rsidR="00A666B7" w:rsidRPr="00897DCC" w:rsidRDefault="00A666B7" w:rsidP="00A666B7">
      <w:pPr>
        <w:rPr>
          <w:rFonts w:ascii="Arial" w:hAnsi="Arial" w:cs="Arial"/>
          <w:sz w:val="16"/>
          <w:szCs w:val="16"/>
        </w:rPr>
      </w:pPr>
      <w:r w:rsidRPr="00897DCC">
        <w:rPr>
          <w:rFonts w:ascii="Arial" w:hAnsi="Arial" w:cs="Arial"/>
          <w:sz w:val="16"/>
          <w:szCs w:val="16"/>
        </w:rPr>
        <w:t>CAP</w:t>
      </w:r>
      <w:r w:rsidRPr="00897DCC">
        <w:rPr>
          <w:rFonts w:ascii="Arial" w:hAnsi="Arial" w:cs="Arial"/>
          <w:sz w:val="16"/>
          <w:szCs w:val="16"/>
        </w:rPr>
        <w:tab/>
      </w:r>
      <w:r w:rsidRPr="00897DCC">
        <w:rPr>
          <w:rFonts w:ascii="Arial" w:hAnsi="Arial" w:cs="Arial"/>
          <w:sz w:val="16"/>
          <w:szCs w:val="16"/>
        </w:rPr>
        <w:tab/>
      </w:r>
      <w:r w:rsidRPr="00897DCC">
        <w:rPr>
          <w:rFonts w:ascii="Arial" w:hAnsi="Arial" w:cs="Arial"/>
          <w:sz w:val="16"/>
          <w:szCs w:val="16"/>
        </w:rPr>
        <w:tab/>
        <w:t>Comune</w:t>
      </w:r>
      <w:r w:rsidRPr="00897DCC">
        <w:rPr>
          <w:rFonts w:ascii="Arial" w:hAnsi="Arial" w:cs="Arial"/>
          <w:sz w:val="16"/>
          <w:szCs w:val="16"/>
        </w:rPr>
        <w:tab/>
      </w:r>
      <w:r w:rsidRPr="00897DCC">
        <w:rPr>
          <w:rFonts w:ascii="Arial" w:hAnsi="Arial" w:cs="Arial"/>
          <w:sz w:val="16"/>
          <w:szCs w:val="16"/>
        </w:rPr>
        <w:tab/>
      </w:r>
      <w:r w:rsidRPr="00897DCC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897DCC">
        <w:rPr>
          <w:rFonts w:ascii="Arial" w:hAnsi="Arial" w:cs="Arial"/>
          <w:sz w:val="16"/>
          <w:szCs w:val="16"/>
        </w:rPr>
        <w:tab/>
        <w:t>Provincia</w:t>
      </w:r>
    </w:p>
    <w:p w:rsidR="00A666B7" w:rsidRDefault="00A666B7" w:rsidP="00A666B7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A666B7" w:rsidRPr="00733790" w:rsidTr="00733790">
        <w:tc>
          <w:tcPr>
            <w:tcW w:w="9778" w:type="dxa"/>
          </w:tcPr>
          <w:p w:rsidR="00A666B7" w:rsidRPr="00733790" w:rsidRDefault="00A666B7" w:rsidP="00733790">
            <w:pPr>
              <w:jc w:val="both"/>
              <w:rPr>
                <w:rFonts w:ascii="Arial" w:hAnsi="Arial" w:cs="Arial"/>
              </w:rPr>
            </w:pPr>
          </w:p>
        </w:tc>
      </w:tr>
    </w:tbl>
    <w:p w:rsidR="00A666B7" w:rsidRPr="000E0B31" w:rsidRDefault="00A666B7" w:rsidP="00A666B7">
      <w:pPr>
        <w:jc w:val="both"/>
        <w:rPr>
          <w:rFonts w:ascii="Arial" w:hAnsi="Arial" w:cs="Arial"/>
          <w:sz w:val="16"/>
          <w:szCs w:val="16"/>
        </w:rPr>
      </w:pPr>
      <w:r w:rsidRPr="000E0B31">
        <w:rPr>
          <w:rFonts w:ascii="Arial" w:hAnsi="Arial" w:cs="Arial"/>
          <w:sz w:val="16"/>
          <w:szCs w:val="16"/>
        </w:rPr>
        <w:t>Tipo di intervento</w:t>
      </w:r>
      <w:r w:rsidR="00EA7135">
        <w:rPr>
          <w:rFonts w:ascii="Arial" w:hAnsi="Arial" w:cs="Arial"/>
          <w:sz w:val="16"/>
          <w:szCs w:val="16"/>
        </w:rPr>
        <w:t xml:space="preserve"> (ciclo produttivo, recuperi, ripristini, …)</w:t>
      </w:r>
    </w:p>
    <w:p w:rsidR="00677519" w:rsidRDefault="00A666B7" w:rsidP="00A666B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677519" w:rsidRPr="00733790" w:rsidTr="00733790">
        <w:tc>
          <w:tcPr>
            <w:tcW w:w="9778" w:type="dxa"/>
          </w:tcPr>
          <w:p w:rsidR="00677519" w:rsidRPr="00733790" w:rsidRDefault="00677519" w:rsidP="00733790">
            <w:pPr>
              <w:jc w:val="both"/>
              <w:rPr>
                <w:rFonts w:ascii="Arial" w:hAnsi="Arial" w:cs="Arial"/>
              </w:rPr>
            </w:pPr>
          </w:p>
        </w:tc>
      </w:tr>
    </w:tbl>
    <w:p w:rsidR="00677519" w:rsidRPr="000E0B31" w:rsidRDefault="00677519" w:rsidP="00677519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Riferimenti catastali (Foglio, particelle, sub particelle, …)</w:t>
      </w:r>
    </w:p>
    <w:p w:rsidR="00A666B7" w:rsidRDefault="00A666B7" w:rsidP="00A666B7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A666B7" w:rsidRPr="00733790" w:rsidTr="00733790">
        <w:tc>
          <w:tcPr>
            <w:tcW w:w="9778" w:type="dxa"/>
          </w:tcPr>
          <w:p w:rsidR="00A666B7" w:rsidRPr="00733790" w:rsidRDefault="00A666B7" w:rsidP="00733790">
            <w:pPr>
              <w:jc w:val="both"/>
              <w:rPr>
                <w:rFonts w:ascii="Arial" w:hAnsi="Arial" w:cs="Arial"/>
              </w:rPr>
            </w:pPr>
          </w:p>
        </w:tc>
      </w:tr>
    </w:tbl>
    <w:p w:rsidR="00A666B7" w:rsidRPr="000E0B31" w:rsidRDefault="00A666B7" w:rsidP="00A666B7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Destinazione urbanistica (da PRGC) del sito di </w:t>
      </w:r>
      <w:r w:rsidR="00F265F9">
        <w:rPr>
          <w:rFonts w:ascii="Arial" w:hAnsi="Arial" w:cs="Arial"/>
          <w:sz w:val="16"/>
          <w:szCs w:val="16"/>
        </w:rPr>
        <w:t>destinazione</w:t>
      </w:r>
      <w:r w:rsidR="00EA7135">
        <w:rPr>
          <w:rFonts w:ascii="Arial" w:hAnsi="Arial" w:cs="Arial"/>
          <w:sz w:val="16"/>
          <w:szCs w:val="16"/>
        </w:rPr>
        <w:t xml:space="preserve"> </w:t>
      </w:r>
    </w:p>
    <w:p w:rsidR="00A666B7" w:rsidRDefault="00A666B7" w:rsidP="00A666B7">
      <w:pPr>
        <w:rPr>
          <w:rFonts w:ascii="Arial" w:hAnsi="Arial" w:cs="Arial"/>
        </w:rPr>
      </w:pPr>
    </w:p>
    <w:p w:rsidR="00A666B7" w:rsidRDefault="00A666B7" w:rsidP="00A666B7">
      <w:pPr>
        <w:rPr>
          <w:rFonts w:ascii="Arial" w:hAnsi="Arial" w:cs="Arial"/>
          <w:sz w:val="22"/>
          <w:szCs w:val="22"/>
        </w:rPr>
      </w:pPr>
      <w:r w:rsidRPr="0086254D">
        <w:rPr>
          <w:rFonts w:ascii="Arial" w:hAnsi="Arial" w:cs="Arial"/>
          <w:sz w:val="22"/>
          <w:szCs w:val="22"/>
        </w:rPr>
        <w:t>Autorizzato</w:t>
      </w:r>
      <w:r w:rsidR="00E044D8">
        <w:rPr>
          <w:rStyle w:val="Rimandonotaapidipagina"/>
          <w:rFonts w:ascii="Arial" w:hAnsi="Arial" w:cs="Arial"/>
          <w:sz w:val="22"/>
          <w:szCs w:val="22"/>
        </w:rPr>
        <w:footnoteReference w:id="3"/>
      </w:r>
      <w:r w:rsidRPr="0086254D">
        <w:rPr>
          <w:rFonts w:ascii="Arial" w:hAnsi="Arial" w:cs="Arial"/>
          <w:sz w:val="22"/>
          <w:szCs w:val="22"/>
        </w:rPr>
        <w:t xml:space="preserve"> da:</w:t>
      </w:r>
    </w:p>
    <w:p w:rsidR="003840D8" w:rsidRPr="00F377CB" w:rsidRDefault="003840D8" w:rsidP="00A666B7">
      <w:pPr>
        <w:rPr>
          <w:rFonts w:ascii="Arial" w:hAnsi="Arial" w:cs="Arial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A666B7" w:rsidRPr="00733790" w:rsidTr="00733790">
        <w:tc>
          <w:tcPr>
            <w:tcW w:w="9778" w:type="dxa"/>
          </w:tcPr>
          <w:p w:rsidR="00A666B7" w:rsidRPr="00733790" w:rsidRDefault="00A666B7" w:rsidP="00733790">
            <w:pPr>
              <w:jc w:val="both"/>
              <w:rPr>
                <w:rFonts w:ascii="Arial" w:hAnsi="Arial" w:cs="Arial"/>
              </w:rPr>
            </w:pPr>
          </w:p>
        </w:tc>
      </w:tr>
    </w:tbl>
    <w:p w:rsidR="00A666B7" w:rsidRPr="000E0B31" w:rsidRDefault="00A666B7" w:rsidP="00A666B7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Autorità competente che ha autorizzato l’opera che prevede il riutilizzo di materiali di scavo (se pertinente)</w:t>
      </w:r>
    </w:p>
    <w:p w:rsidR="00A666B7" w:rsidRDefault="00A666B7" w:rsidP="00A666B7">
      <w:pPr>
        <w:rPr>
          <w:rFonts w:ascii="Arial" w:hAnsi="Arial" w:cs="Arial"/>
        </w:rPr>
      </w:pPr>
    </w:p>
    <w:p w:rsidR="00A666B7" w:rsidRDefault="00A666B7" w:rsidP="00A666B7">
      <w:pPr>
        <w:rPr>
          <w:rFonts w:ascii="Arial" w:hAnsi="Arial" w:cs="Arial"/>
          <w:sz w:val="22"/>
          <w:szCs w:val="22"/>
        </w:rPr>
      </w:pPr>
      <w:r w:rsidRPr="0086254D">
        <w:rPr>
          <w:rFonts w:ascii="Arial" w:hAnsi="Arial" w:cs="Arial"/>
          <w:sz w:val="22"/>
          <w:szCs w:val="22"/>
        </w:rPr>
        <w:t>Mediante:</w:t>
      </w:r>
    </w:p>
    <w:p w:rsidR="003840D8" w:rsidRPr="00F377CB" w:rsidRDefault="003840D8" w:rsidP="00A666B7">
      <w:pPr>
        <w:rPr>
          <w:rFonts w:ascii="Arial" w:hAnsi="Arial" w:cs="Arial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A666B7" w:rsidRPr="00733790" w:rsidTr="00733790">
        <w:tc>
          <w:tcPr>
            <w:tcW w:w="9778" w:type="dxa"/>
          </w:tcPr>
          <w:p w:rsidR="00A666B7" w:rsidRPr="00733790" w:rsidRDefault="00A666B7" w:rsidP="00733790">
            <w:pPr>
              <w:jc w:val="both"/>
              <w:rPr>
                <w:rFonts w:ascii="Arial" w:hAnsi="Arial" w:cs="Arial"/>
              </w:rPr>
            </w:pPr>
          </w:p>
        </w:tc>
      </w:tr>
    </w:tbl>
    <w:p w:rsidR="00F96549" w:rsidRPr="00F96549" w:rsidRDefault="00A666B7" w:rsidP="00F96549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Riferimenti autorizzativi concernenti l’opera di destinazione dei materiali di scavo</w:t>
      </w:r>
      <w:r w:rsidR="00F96549">
        <w:rPr>
          <w:rFonts w:ascii="Arial" w:hAnsi="Arial" w:cs="Arial"/>
          <w:sz w:val="16"/>
          <w:szCs w:val="16"/>
        </w:rPr>
        <w:t xml:space="preserve"> </w:t>
      </w:r>
      <w:r w:rsidR="00F96549" w:rsidRPr="00F96549">
        <w:rPr>
          <w:rFonts w:ascii="Arial" w:hAnsi="Arial" w:cs="Arial"/>
          <w:sz w:val="16"/>
          <w:szCs w:val="16"/>
        </w:rPr>
        <w:t>(estremi, tipologia, data e protocollo)</w:t>
      </w:r>
    </w:p>
    <w:p w:rsidR="00693AE7" w:rsidRDefault="00693AE7" w:rsidP="00A666B7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3060"/>
        <w:gridCol w:w="2650"/>
      </w:tblGrid>
      <w:tr w:rsidR="00E27F53" w:rsidRPr="00733790" w:rsidTr="00733790">
        <w:trPr>
          <w:trHeight w:val="485"/>
        </w:trPr>
        <w:tc>
          <w:tcPr>
            <w:tcW w:w="4068" w:type="dxa"/>
          </w:tcPr>
          <w:p w:rsidR="00E27F53" w:rsidRPr="00733790" w:rsidRDefault="00E27F53" w:rsidP="00C759B5">
            <w:pPr>
              <w:rPr>
                <w:rFonts w:ascii="Arial" w:hAnsi="Arial" w:cs="Arial"/>
                <w:sz w:val="22"/>
                <w:szCs w:val="22"/>
              </w:rPr>
            </w:pPr>
            <w:r w:rsidRPr="00733790">
              <w:rPr>
                <w:rFonts w:ascii="Arial" w:hAnsi="Arial" w:cs="Arial"/>
                <w:sz w:val="22"/>
                <w:szCs w:val="22"/>
              </w:rPr>
              <w:t xml:space="preserve">Quantità di cui si prevede l’utilizzo:   </w:t>
            </w:r>
          </w:p>
        </w:tc>
        <w:tc>
          <w:tcPr>
            <w:tcW w:w="3060" w:type="dxa"/>
          </w:tcPr>
          <w:p w:rsidR="00E27F53" w:rsidRPr="00733790" w:rsidRDefault="00E27F53" w:rsidP="00C759B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50" w:type="dxa"/>
          </w:tcPr>
          <w:p w:rsidR="00E27F53" w:rsidRPr="00733790" w:rsidRDefault="00E27F53" w:rsidP="00C759B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27F53" w:rsidRPr="00B77F93" w:rsidRDefault="00E27F53" w:rsidP="00E27F53">
      <w:pPr>
        <w:rPr>
          <w:rFonts w:ascii="Arial" w:hAnsi="Arial" w:cs="Arial"/>
          <w:sz w:val="16"/>
          <w:szCs w:val="16"/>
        </w:rPr>
      </w:pPr>
      <w:r w:rsidRPr="00B77F93">
        <w:rPr>
          <w:rFonts w:ascii="Arial" w:hAnsi="Arial" w:cs="Arial"/>
          <w:sz w:val="16"/>
          <w:szCs w:val="16"/>
        </w:rPr>
        <w:t xml:space="preserve">Indicare la quantità </w:t>
      </w:r>
      <w:r>
        <w:rPr>
          <w:rFonts w:ascii="Arial" w:hAnsi="Arial" w:cs="Arial"/>
          <w:sz w:val="16"/>
          <w:szCs w:val="16"/>
        </w:rPr>
        <w:t>che si intende utilizzare</w:t>
      </w:r>
      <w:r w:rsidRPr="00B77F93">
        <w:rPr>
          <w:rFonts w:ascii="Arial" w:hAnsi="Arial" w:cs="Arial"/>
          <w:sz w:val="16"/>
          <w:szCs w:val="16"/>
        </w:rPr>
        <w:t xml:space="preserve"> in</w:t>
      </w:r>
      <w:r w:rsidR="00C7106A">
        <w:rPr>
          <w:rFonts w:ascii="Arial" w:hAnsi="Arial" w:cs="Arial"/>
          <w:sz w:val="16"/>
          <w:szCs w:val="16"/>
        </w:rPr>
        <w:t>: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B77F93">
        <w:rPr>
          <w:rFonts w:ascii="Arial" w:hAnsi="Arial" w:cs="Arial"/>
          <w:sz w:val="16"/>
          <w:szCs w:val="16"/>
        </w:rPr>
        <w:t xml:space="preserve"> m</w:t>
      </w:r>
      <w:r>
        <w:rPr>
          <w:rFonts w:ascii="Arial" w:hAnsi="Arial" w:cs="Arial"/>
          <w:sz w:val="16"/>
          <w:szCs w:val="16"/>
        </w:rPr>
        <w:t xml:space="preserve">etri </w:t>
      </w:r>
      <w:r w:rsidRPr="00B77F93">
        <w:rPr>
          <w:rFonts w:ascii="Arial" w:hAnsi="Arial" w:cs="Arial"/>
          <w:sz w:val="16"/>
          <w:szCs w:val="16"/>
        </w:rPr>
        <w:t>c</w:t>
      </w:r>
      <w:r>
        <w:rPr>
          <w:rFonts w:ascii="Arial" w:hAnsi="Arial" w:cs="Arial"/>
          <w:sz w:val="16"/>
          <w:szCs w:val="16"/>
        </w:rPr>
        <w:t>ubi in banco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metri cubi in cumulo</w:t>
      </w:r>
    </w:p>
    <w:p w:rsidR="00693AE7" w:rsidRDefault="00693AE7" w:rsidP="00A666B7">
      <w:pPr>
        <w:rPr>
          <w:rFonts w:ascii="Arial" w:hAnsi="Arial" w:cs="Arial"/>
        </w:rPr>
      </w:pPr>
    </w:p>
    <w:p w:rsidR="00D85A9E" w:rsidRDefault="00FD25E2" w:rsidP="00693AE7">
      <w:pPr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br w:type="page"/>
      </w:r>
    </w:p>
    <w:p w:rsidR="00693AE7" w:rsidRPr="00762528" w:rsidRDefault="00693AE7" w:rsidP="005231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i/>
          <w:sz w:val="28"/>
        </w:rPr>
      </w:pPr>
      <w:r w:rsidRPr="00762528">
        <w:rPr>
          <w:rFonts w:ascii="Arial" w:hAnsi="Arial" w:cs="Arial"/>
          <w:b/>
          <w:i/>
          <w:sz w:val="28"/>
        </w:rPr>
        <w:t>Sezione E:</w:t>
      </w:r>
      <w:r w:rsidR="005231DB" w:rsidRPr="00762528">
        <w:rPr>
          <w:rFonts w:ascii="Arial" w:hAnsi="Arial" w:cs="Arial"/>
          <w:b/>
          <w:i/>
          <w:sz w:val="28"/>
        </w:rPr>
        <w:t xml:space="preserve"> </w:t>
      </w:r>
      <w:r w:rsidRPr="00762528">
        <w:rPr>
          <w:rFonts w:ascii="Arial" w:hAnsi="Arial" w:cs="Arial"/>
          <w:b/>
          <w:i/>
          <w:sz w:val="28"/>
        </w:rPr>
        <w:t xml:space="preserve"> tempi previsti per l’utilizzo</w:t>
      </w:r>
    </w:p>
    <w:p w:rsidR="00D85A9E" w:rsidRDefault="00D85A9E" w:rsidP="00693AE7">
      <w:pPr>
        <w:jc w:val="both"/>
        <w:rPr>
          <w:rFonts w:ascii="Arial" w:hAnsi="Arial" w:cs="Arial"/>
          <w:b/>
          <w:i/>
        </w:rPr>
      </w:pPr>
    </w:p>
    <w:p w:rsidR="00693AE7" w:rsidRDefault="00693AE7" w:rsidP="00693AE7">
      <w:pPr>
        <w:jc w:val="both"/>
        <w:rPr>
          <w:rFonts w:ascii="Arial" w:hAnsi="Arial" w:cs="Arial"/>
          <w:b/>
          <w:i/>
        </w:rPr>
      </w:pPr>
    </w:p>
    <w:p w:rsidR="005231DB" w:rsidRDefault="005231DB" w:rsidP="00693AE7">
      <w:pPr>
        <w:jc w:val="both"/>
        <w:rPr>
          <w:rFonts w:ascii="Arial" w:hAnsi="Arial" w:cs="Arial"/>
          <w:b/>
          <w:i/>
        </w:rPr>
      </w:pPr>
    </w:p>
    <w:p w:rsidR="00693AE7" w:rsidRDefault="00693AE7" w:rsidP="00693AE7">
      <w:pPr>
        <w:rPr>
          <w:rFonts w:ascii="Arial" w:hAnsi="Arial" w:cs="Arial"/>
          <w:sz w:val="22"/>
          <w:szCs w:val="22"/>
        </w:rPr>
      </w:pPr>
      <w:r w:rsidRPr="0086254D">
        <w:rPr>
          <w:rFonts w:ascii="Arial" w:hAnsi="Arial" w:cs="Arial"/>
          <w:sz w:val="22"/>
          <w:szCs w:val="22"/>
        </w:rPr>
        <w:t>I tempi previsti per il riutilizzo</w:t>
      </w:r>
      <w:r w:rsidRPr="0086254D">
        <w:rPr>
          <w:rStyle w:val="Rimandonotaapidipagina"/>
          <w:rFonts w:ascii="Arial" w:hAnsi="Arial" w:cs="Arial"/>
          <w:sz w:val="22"/>
          <w:szCs w:val="22"/>
        </w:rPr>
        <w:footnoteReference w:id="4"/>
      </w:r>
      <w:r w:rsidRPr="0086254D">
        <w:rPr>
          <w:rFonts w:ascii="Arial" w:hAnsi="Arial" w:cs="Arial"/>
          <w:sz w:val="22"/>
          <w:szCs w:val="22"/>
        </w:rPr>
        <w:t xml:space="preserve"> sono i seguenti:</w:t>
      </w:r>
    </w:p>
    <w:p w:rsidR="005231DB" w:rsidRDefault="005231DB" w:rsidP="00693AE7">
      <w:pPr>
        <w:rPr>
          <w:rFonts w:ascii="Arial" w:hAnsi="Arial" w:cs="Arial"/>
          <w:sz w:val="22"/>
          <w:szCs w:val="22"/>
        </w:rPr>
      </w:pPr>
    </w:p>
    <w:p w:rsidR="005231DB" w:rsidRDefault="005231DB" w:rsidP="00693AE7">
      <w:pPr>
        <w:rPr>
          <w:rFonts w:ascii="Arial" w:hAnsi="Arial" w:cs="Arial"/>
          <w:sz w:val="22"/>
          <w:szCs w:val="22"/>
        </w:rPr>
      </w:pPr>
    </w:p>
    <w:p w:rsidR="005231DB" w:rsidRDefault="005231DB" w:rsidP="00693AE7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5780"/>
      </w:tblGrid>
      <w:tr w:rsidR="005231DB" w:rsidRPr="00733790" w:rsidTr="00733790">
        <w:trPr>
          <w:trHeight w:val="568"/>
        </w:trPr>
        <w:tc>
          <w:tcPr>
            <w:tcW w:w="4068" w:type="dxa"/>
            <w:vAlign w:val="center"/>
          </w:tcPr>
          <w:p w:rsidR="005231DB" w:rsidRPr="00733790" w:rsidRDefault="005231DB" w:rsidP="0073379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33790">
              <w:rPr>
                <w:rFonts w:ascii="Arial" w:hAnsi="Arial" w:cs="Arial"/>
                <w:sz w:val="22"/>
                <w:szCs w:val="22"/>
              </w:rPr>
              <w:t>Data inizio attività di scavo:</w:t>
            </w:r>
          </w:p>
        </w:tc>
        <w:tc>
          <w:tcPr>
            <w:tcW w:w="5780" w:type="dxa"/>
            <w:vAlign w:val="center"/>
          </w:tcPr>
          <w:p w:rsidR="005231DB" w:rsidRPr="00733790" w:rsidRDefault="005231DB" w:rsidP="005231D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31DB" w:rsidRPr="00733790" w:rsidTr="00733790">
        <w:trPr>
          <w:trHeight w:val="534"/>
        </w:trPr>
        <w:tc>
          <w:tcPr>
            <w:tcW w:w="4068" w:type="dxa"/>
            <w:vAlign w:val="center"/>
          </w:tcPr>
          <w:p w:rsidR="005231DB" w:rsidRPr="00733790" w:rsidRDefault="005231DB" w:rsidP="0073379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33790">
              <w:rPr>
                <w:rFonts w:ascii="Arial" w:hAnsi="Arial" w:cs="Arial"/>
                <w:sz w:val="22"/>
                <w:szCs w:val="22"/>
              </w:rPr>
              <w:t>Data ultimazione attività di scavo:</w:t>
            </w:r>
          </w:p>
        </w:tc>
        <w:tc>
          <w:tcPr>
            <w:tcW w:w="5780" w:type="dxa"/>
            <w:vAlign w:val="center"/>
          </w:tcPr>
          <w:p w:rsidR="005231DB" w:rsidRPr="00733790" w:rsidRDefault="005231DB" w:rsidP="005231D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31DB" w:rsidRPr="00733790" w:rsidTr="00733790">
        <w:trPr>
          <w:trHeight w:val="568"/>
        </w:trPr>
        <w:tc>
          <w:tcPr>
            <w:tcW w:w="4068" w:type="dxa"/>
            <w:vAlign w:val="center"/>
          </w:tcPr>
          <w:p w:rsidR="005231DB" w:rsidRPr="00733790" w:rsidRDefault="005231DB" w:rsidP="0073379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33790">
              <w:rPr>
                <w:rFonts w:ascii="Arial" w:hAnsi="Arial" w:cs="Arial"/>
                <w:sz w:val="22"/>
                <w:szCs w:val="22"/>
              </w:rPr>
              <w:t>Data inizio attività riutilizzo:</w:t>
            </w:r>
          </w:p>
        </w:tc>
        <w:tc>
          <w:tcPr>
            <w:tcW w:w="5780" w:type="dxa"/>
            <w:vAlign w:val="center"/>
          </w:tcPr>
          <w:p w:rsidR="005231DB" w:rsidRPr="00733790" w:rsidRDefault="005231DB" w:rsidP="005231D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31DB" w:rsidRPr="00733790" w:rsidTr="00733790">
        <w:trPr>
          <w:trHeight w:val="568"/>
        </w:trPr>
        <w:tc>
          <w:tcPr>
            <w:tcW w:w="4068" w:type="dxa"/>
            <w:vAlign w:val="center"/>
          </w:tcPr>
          <w:p w:rsidR="005231DB" w:rsidRPr="00733790" w:rsidRDefault="005231DB" w:rsidP="0073379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33790">
              <w:rPr>
                <w:rFonts w:ascii="Arial" w:hAnsi="Arial" w:cs="Arial"/>
                <w:sz w:val="22"/>
                <w:szCs w:val="22"/>
              </w:rPr>
              <w:t>Data ultimazione attività di riutilizzo:</w:t>
            </w:r>
          </w:p>
        </w:tc>
        <w:tc>
          <w:tcPr>
            <w:tcW w:w="5780" w:type="dxa"/>
            <w:vAlign w:val="center"/>
          </w:tcPr>
          <w:p w:rsidR="005231DB" w:rsidRPr="00733790" w:rsidRDefault="005231DB" w:rsidP="005231D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231DB" w:rsidRPr="0086254D" w:rsidRDefault="005231DB" w:rsidP="00693AE7">
      <w:pPr>
        <w:rPr>
          <w:rFonts w:ascii="Arial" w:hAnsi="Arial" w:cs="Arial"/>
          <w:sz w:val="22"/>
          <w:szCs w:val="22"/>
        </w:rPr>
      </w:pPr>
    </w:p>
    <w:p w:rsidR="00693AE7" w:rsidRDefault="00693AE7" w:rsidP="00693AE7">
      <w:pPr>
        <w:rPr>
          <w:rFonts w:ascii="Arial" w:hAnsi="Arial" w:cs="Arial"/>
        </w:rPr>
      </w:pPr>
    </w:p>
    <w:p w:rsidR="00693AE7" w:rsidRDefault="00693AE7" w:rsidP="00693AE7">
      <w:pPr>
        <w:rPr>
          <w:rFonts w:ascii="Arial" w:hAnsi="Arial" w:cs="Arial"/>
        </w:rPr>
      </w:pPr>
    </w:p>
    <w:p w:rsidR="004A233B" w:rsidRDefault="004A233B" w:rsidP="00693AE7">
      <w:pPr>
        <w:rPr>
          <w:rFonts w:ascii="Arial" w:hAnsi="Arial" w:cs="Arial"/>
        </w:rPr>
      </w:pPr>
    </w:p>
    <w:p w:rsidR="004A233B" w:rsidRDefault="004A233B" w:rsidP="00693AE7">
      <w:pPr>
        <w:rPr>
          <w:rFonts w:ascii="Arial" w:hAnsi="Arial" w:cs="Arial"/>
        </w:rPr>
      </w:pPr>
    </w:p>
    <w:p w:rsidR="00F265F9" w:rsidRDefault="004A233B" w:rsidP="00693AE7">
      <w:pPr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br w:type="column"/>
      </w:r>
    </w:p>
    <w:p w:rsidR="00D85A9E" w:rsidRDefault="00D85A9E" w:rsidP="00693AE7">
      <w:pPr>
        <w:jc w:val="both"/>
        <w:rPr>
          <w:rFonts w:ascii="Arial" w:hAnsi="Arial" w:cs="Arial"/>
          <w:b/>
          <w:i/>
        </w:rPr>
      </w:pPr>
    </w:p>
    <w:p w:rsidR="00693AE7" w:rsidRDefault="00693AE7" w:rsidP="007625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i/>
        </w:rPr>
      </w:pPr>
      <w:r w:rsidRPr="00762528">
        <w:rPr>
          <w:rFonts w:ascii="Arial" w:hAnsi="Arial" w:cs="Arial"/>
          <w:b/>
          <w:i/>
          <w:sz w:val="28"/>
        </w:rPr>
        <w:t xml:space="preserve">Sezione F: </w:t>
      </w:r>
      <w:r w:rsidR="00762528">
        <w:rPr>
          <w:rFonts w:ascii="Arial" w:hAnsi="Arial" w:cs="Arial"/>
          <w:b/>
          <w:i/>
          <w:sz w:val="28"/>
        </w:rPr>
        <w:t xml:space="preserve"> </w:t>
      </w:r>
      <w:r w:rsidRPr="00762528">
        <w:rPr>
          <w:rFonts w:ascii="Arial" w:hAnsi="Arial" w:cs="Arial"/>
          <w:b/>
          <w:i/>
          <w:sz w:val="28"/>
        </w:rPr>
        <w:t>qualità dei materiali da scavo</w:t>
      </w:r>
    </w:p>
    <w:p w:rsidR="00D85A9E" w:rsidRDefault="00D85A9E" w:rsidP="00693AE7">
      <w:pPr>
        <w:jc w:val="both"/>
        <w:rPr>
          <w:rFonts w:ascii="Arial" w:hAnsi="Arial" w:cs="Arial"/>
          <w:b/>
          <w:i/>
        </w:rPr>
      </w:pPr>
    </w:p>
    <w:p w:rsidR="00693AE7" w:rsidRDefault="00693AE7" w:rsidP="00A666B7">
      <w:pPr>
        <w:rPr>
          <w:rFonts w:ascii="Arial" w:hAnsi="Arial" w:cs="Arial"/>
        </w:rPr>
      </w:pPr>
    </w:p>
    <w:p w:rsidR="00571F89" w:rsidRDefault="00693AE7" w:rsidP="000A714E">
      <w:pPr>
        <w:jc w:val="both"/>
        <w:rPr>
          <w:rFonts w:ascii="Arial" w:hAnsi="Arial" w:cs="Arial"/>
          <w:sz w:val="22"/>
          <w:szCs w:val="22"/>
        </w:rPr>
      </w:pPr>
      <w:r w:rsidRPr="00AE675B">
        <w:rPr>
          <w:rFonts w:ascii="Arial" w:hAnsi="Arial" w:cs="Arial"/>
          <w:sz w:val="22"/>
          <w:szCs w:val="22"/>
        </w:rPr>
        <w:t xml:space="preserve">Ai fini dell’utilizzo, come previsto dal comma 1, lettera b), dell’art. 41bis, </w:t>
      </w:r>
      <w:r w:rsidRPr="00AE675B">
        <w:rPr>
          <w:rFonts w:ascii="Arial" w:hAnsi="Arial" w:cs="Arial"/>
          <w:b/>
          <w:sz w:val="22"/>
          <w:szCs w:val="22"/>
        </w:rPr>
        <w:t>dichiara</w:t>
      </w:r>
      <w:r w:rsidRPr="00AE675B">
        <w:rPr>
          <w:rFonts w:ascii="Arial" w:hAnsi="Arial" w:cs="Arial"/>
          <w:sz w:val="22"/>
          <w:szCs w:val="22"/>
        </w:rPr>
        <w:t xml:space="preserve"> </w:t>
      </w:r>
      <w:r w:rsidR="000A714E" w:rsidRPr="00AE675B">
        <w:rPr>
          <w:rFonts w:ascii="Arial" w:hAnsi="Arial" w:cs="Arial"/>
          <w:sz w:val="22"/>
          <w:szCs w:val="22"/>
        </w:rPr>
        <w:t xml:space="preserve">che i materiali da </w:t>
      </w:r>
      <w:r w:rsidR="000A714E" w:rsidRPr="00F96549">
        <w:rPr>
          <w:rFonts w:ascii="Arial" w:hAnsi="Arial" w:cs="Arial"/>
          <w:sz w:val="22"/>
          <w:szCs w:val="22"/>
        </w:rPr>
        <w:t>scavo</w:t>
      </w:r>
      <w:r w:rsidR="00F96549">
        <w:rPr>
          <w:rFonts w:ascii="Arial" w:hAnsi="Arial" w:cs="Arial"/>
          <w:sz w:val="22"/>
          <w:szCs w:val="22"/>
        </w:rPr>
        <w:t>,</w:t>
      </w:r>
      <w:r w:rsidR="000A714E" w:rsidRPr="00F96549">
        <w:rPr>
          <w:rFonts w:ascii="Arial" w:hAnsi="Arial" w:cs="Arial"/>
          <w:sz w:val="22"/>
          <w:szCs w:val="22"/>
        </w:rPr>
        <w:t xml:space="preserve"> </w:t>
      </w:r>
      <w:r w:rsidR="00F96549" w:rsidRPr="00F96549">
        <w:rPr>
          <w:rFonts w:ascii="Arial" w:hAnsi="Arial" w:cs="Arial"/>
          <w:sz w:val="22"/>
          <w:szCs w:val="22"/>
        </w:rPr>
        <w:t>destinati a recuperi, ripristini, rimodellamenti, riempimenti ambientali o altri utilizzi sul suolo</w:t>
      </w:r>
      <w:r w:rsidR="00F96549">
        <w:rPr>
          <w:rFonts w:ascii="Arial" w:hAnsi="Arial" w:cs="Arial"/>
          <w:sz w:val="22"/>
          <w:szCs w:val="22"/>
        </w:rPr>
        <w:t>,</w:t>
      </w:r>
      <w:r w:rsidR="00F96549" w:rsidRPr="00AE675B">
        <w:rPr>
          <w:rFonts w:ascii="Arial" w:hAnsi="Arial" w:cs="Arial"/>
          <w:sz w:val="22"/>
          <w:szCs w:val="22"/>
        </w:rPr>
        <w:t xml:space="preserve"> </w:t>
      </w:r>
      <w:r w:rsidR="000A714E" w:rsidRPr="00AE675B">
        <w:rPr>
          <w:rFonts w:ascii="Arial" w:hAnsi="Arial" w:cs="Arial"/>
          <w:sz w:val="22"/>
          <w:szCs w:val="22"/>
        </w:rPr>
        <w:t>rispettano i valori delle concentrazioni soglia di contaminazione di cui alle colonne A e B Tabella 1 allegato 5 del Titolo V, parte IV, del d. lgs. 152/06 e s.m.i., con riferimento alle caratteristiche delle matrici ambientali e alla destinazione d’uso urbanistica del sito di destinazione e che i materiali non costituiscono fonte di contaminazione diretta o indiretta per le acque sotterranee, fatti salvi i valori di fondo naturale.</w:t>
      </w:r>
      <w:r w:rsidR="00F265F9" w:rsidRPr="00F265F9">
        <w:rPr>
          <w:rFonts w:ascii="Arial" w:hAnsi="Arial" w:cs="Arial"/>
          <w:sz w:val="22"/>
          <w:szCs w:val="22"/>
        </w:rPr>
        <w:t xml:space="preserve"> </w:t>
      </w:r>
    </w:p>
    <w:p w:rsidR="004508BB" w:rsidRDefault="004508BB" w:rsidP="000A714E">
      <w:pPr>
        <w:jc w:val="both"/>
        <w:rPr>
          <w:rFonts w:ascii="Arial" w:hAnsi="Arial" w:cs="Arial"/>
          <w:sz w:val="22"/>
          <w:szCs w:val="22"/>
        </w:rPr>
      </w:pPr>
    </w:p>
    <w:p w:rsidR="000A714E" w:rsidRDefault="000A714E" w:rsidP="000A714E">
      <w:pPr>
        <w:jc w:val="both"/>
        <w:rPr>
          <w:rFonts w:ascii="Arial" w:hAnsi="Arial" w:cs="Arial"/>
          <w:sz w:val="22"/>
          <w:szCs w:val="22"/>
        </w:rPr>
      </w:pPr>
      <w:r w:rsidRPr="00AE675B">
        <w:rPr>
          <w:rFonts w:ascii="Arial" w:hAnsi="Arial" w:cs="Arial"/>
          <w:sz w:val="22"/>
          <w:szCs w:val="22"/>
        </w:rPr>
        <w:t>A tal proposito</w:t>
      </w:r>
      <w:r w:rsidR="00CB1959">
        <w:rPr>
          <w:rFonts w:ascii="Arial" w:hAnsi="Arial" w:cs="Arial"/>
          <w:sz w:val="22"/>
          <w:szCs w:val="22"/>
        </w:rPr>
        <w:t>, precisa che</w:t>
      </w:r>
      <w:r w:rsidR="00FB77CC">
        <w:rPr>
          <w:rFonts w:ascii="Arial" w:hAnsi="Arial" w:cs="Arial"/>
          <w:sz w:val="22"/>
          <w:szCs w:val="22"/>
        </w:rPr>
        <w:t xml:space="preserve"> la dimostrazione del rispetto dei limiti tabellari</w:t>
      </w:r>
      <w:r w:rsidR="0022750E" w:rsidRPr="0022750E">
        <w:rPr>
          <w:rFonts w:ascii="Arial" w:hAnsi="Arial" w:cs="Arial"/>
          <w:sz w:val="22"/>
          <w:szCs w:val="22"/>
        </w:rPr>
        <w:t xml:space="preserve"> </w:t>
      </w:r>
      <w:r w:rsidR="0022750E" w:rsidRPr="00AE675B">
        <w:rPr>
          <w:rFonts w:ascii="Arial" w:hAnsi="Arial" w:cs="Arial"/>
          <w:sz w:val="22"/>
          <w:szCs w:val="22"/>
        </w:rPr>
        <w:t>previsti dalla norma in relazione alla destinazione d’uso del sito a cui sono destinati i materiali stessi</w:t>
      </w:r>
      <w:r w:rsidR="0022750E" w:rsidRPr="00AE675B">
        <w:rPr>
          <w:rStyle w:val="Rimandonotaapidipagina"/>
          <w:rFonts w:ascii="Arial" w:hAnsi="Arial" w:cs="Arial"/>
          <w:sz w:val="22"/>
          <w:szCs w:val="22"/>
        </w:rPr>
        <w:footnoteReference w:id="5"/>
      </w:r>
      <w:r w:rsidR="0022750E">
        <w:rPr>
          <w:rFonts w:ascii="Arial" w:hAnsi="Arial" w:cs="Arial"/>
          <w:sz w:val="22"/>
          <w:szCs w:val="22"/>
        </w:rPr>
        <w:t>:</w:t>
      </w:r>
    </w:p>
    <w:p w:rsidR="00571F89" w:rsidRPr="00AE675B" w:rsidRDefault="00571F89" w:rsidP="000A714E">
      <w:pPr>
        <w:jc w:val="both"/>
        <w:rPr>
          <w:rFonts w:ascii="Arial" w:hAnsi="Arial" w:cs="Arial"/>
          <w:sz w:val="22"/>
          <w:szCs w:val="22"/>
        </w:rPr>
      </w:pPr>
    </w:p>
    <w:p w:rsidR="00250093" w:rsidRDefault="00FB77CC" w:rsidP="00851503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è stata desunta da informazioni pregresse e indirette e, pertanto, </w:t>
      </w:r>
      <w:r w:rsidR="00077C00">
        <w:rPr>
          <w:rFonts w:ascii="Arial" w:hAnsi="Arial" w:cs="Arial"/>
          <w:sz w:val="22"/>
          <w:szCs w:val="22"/>
        </w:rPr>
        <w:t>i materiali da scavo non sono stati sottoposti</w:t>
      </w:r>
      <w:r w:rsidR="00B965EE">
        <w:rPr>
          <w:rFonts w:ascii="Arial" w:hAnsi="Arial" w:cs="Arial"/>
          <w:sz w:val="22"/>
          <w:szCs w:val="22"/>
        </w:rPr>
        <w:t xml:space="preserve"> a</w:t>
      </w:r>
      <w:r w:rsidR="000A714E" w:rsidRPr="00AE675B">
        <w:rPr>
          <w:rFonts w:ascii="Arial" w:hAnsi="Arial" w:cs="Arial"/>
          <w:sz w:val="22"/>
          <w:szCs w:val="22"/>
        </w:rPr>
        <w:t xml:space="preserve"> </w:t>
      </w:r>
      <w:r w:rsidR="00563BF9">
        <w:rPr>
          <w:rFonts w:ascii="Arial" w:hAnsi="Arial" w:cs="Arial"/>
          <w:sz w:val="22"/>
          <w:szCs w:val="22"/>
        </w:rPr>
        <w:t xml:space="preserve">specifica </w:t>
      </w:r>
      <w:r w:rsidR="000A714E" w:rsidRPr="00AE675B">
        <w:rPr>
          <w:rFonts w:ascii="Arial" w:hAnsi="Arial" w:cs="Arial"/>
          <w:sz w:val="22"/>
          <w:szCs w:val="22"/>
        </w:rPr>
        <w:t>indagine ambientale in quanto</w:t>
      </w:r>
      <w:r w:rsidR="00250093">
        <w:rPr>
          <w:rFonts w:ascii="Arial" w:hAnsi="Arial" w:cs="Arial"/>
          <w:sz w:val="22"/>
          <w:szCs w:val="22"/>
        </w:rPr>
        <w:t>:</w:t>
      </w:r>
    </w:p>
    <w:p w:rsidR="00250093" w:rsidRDefault="000A714E" w:rsidP="00250093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AE675B">
        <w:rPr>
          <w:rFonts w:ascii="Arial" w:hAnsi="Arial" w:cs="Arial"/>
          <w:sz w:val="22"/>
          <w:szCs w:val="22"/>
        </w:rPr>
        <w:t>provengono da un sit</w:t>
      </w:r>
      <w:r w:rsidR="00B965EE">
        <w:rPr>
          <w:rFonts w:ascii="Arial" w:hAnsi="Arial" w:cs="Arial"/>
          <w:sz w:val="22"/>
          <w:szCs w:val="22"/>
        </w:rPr>
        <w:t>o mai interessato da attività o</w:t>
      </w:r>
      <w:r w:rsidRPr="00AE675B">
        <w:rPr>
          <w:rFonts w:ascii="Arial" w:hAnsi="Arial" w:cs="Arial"/>
          <w:sz w:val="22"/>
          <w:szCs w:val="22"/>
        </w:rPr>
        <w:t xml:space="preserve"> eventi potenzialmente contaminanti;</w:t>
      </w:r>
      <w:r w:rsidR="00077C00">
        <w:rPr>
          <w:rFonts w:ascii="Arial" w:hAnsi="Arial" w:cs="Arial"/>
          <w:sz w:val="22"/>
          <w:szCs w:val="22"/>
        </w:rPr>
        <w:t xml:space="preserve"> </w:t>
      </w:r>
    </w:p>
    <w:p w:rsidR="00250093" w:rsidRDefault="00F96549" w:rsidP="00250093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</w:t>
      </w:r>
      <w:r w:rsidR="00077C00">
        <w:rPr>
          <w:rFonts w:ascii="Arial" w:hAnsi="Arial" w:cs="Arial"/>
          <w:sz w:val="22"/>
          <w:szCs w:val="22"/>
        </w:rPr>
        <w:t xml:space="preserve"> sito si trova infatti </w:t>
      </w:r>
      <w:r w:rsidR="00077C00" w:rsidRPr="00963A65">
        <w:rPr>
          <w:rFonts w:ascii="Arial" w:hAnsi="Arial" w:cs="Arial"/>
          <w:sz w:val="22"/>
          <w:szCs w:val="22"/>
        </w:rPr>
        <w:t>in are</w:t>
      </w:r>
      <w:r w:rsidR="00077C00">
        <w:rPr>
          <w:rFonts w:ascii="Arial" w:hAnsi="Arial" w:cs="Arial"/>
          <w:sz w:val="22"/>
          <w:szCs w:val="22"/>
        </w:rPr>
        <w:t>a</w:t>
      </w:r>
      <w:r w:rsidR="00077C00" w:rsidRPr="00963A65">
        <w:rPr>
          <w:rFonts w:ascii="Arial" w:hAnsi="Arial" w:cs="Arial"/>
          <w:sz w:val="22"/>
          <w:szCs w:val="22"/>
        </w:rPr>
        <w:t xml:space="preserve"> residenzial</w:t>
      </w:r>
      <w:r w:rsidR="00077C00">
        <w:rPr>
          <w:rFonts w:ascii="Arial" w:hAnsi="Arial" w:cs="Arial"/>
          <w:sz w:val="22"/>
          <w:szCs w:val="22"/>
        </w:rPr>
        <w:t>e</w:t>
      </w:r>
      <w:r w:rsidR="00077C00" w:rsidRPr="00963A65">
        <w:rPr>
          <w:rFonts w:ascii="Arial" w:hAnsi="Arial" w:cs="Arial"/>
          <w:sz w:val="22"/>
          <w:szCs w:val="22"/>
        </w:rPr>
        <w:t xml:space="preserve"> e/o agricol</w:t>
      </w:r>
      <w:r w:rsidR="00077C00">
        <w:rPr>
          <w:rFonts w:ascii="Arial" w:hAnsi="Arial" w:cs="Arial"/>
          <w:sz w:val="22"/>
          <w:szCs w:val="22"/>
        </w:rPr>
        <w:t>a</w:t>
      </w:r>
      <w:r w:rsidR="00077C00" w:rsidRPr="00963A65">
        <w:rPr>
          <w:rFonts w:ascii="Arial" w:hAnsi="Arial" w:cs="Arial"/>
          <w:sz w:val="22"/>
          <w:szCs w:val="22"/>
        </w:rPr>
        <w:t xml:space="preserve"> ovvero in are</w:t>
      </w:r>
      <w:r w:rsidR="00077C00">
        <w:rPr>
          <w:rFonts w:ascii="Arial" w:hAnsi="Arial" w:cs="Arial"/>
          <w:sz w:val="22"/>
          <w:szCs w:val="22"/>
        </w:rPr>
        <w:t>a</w:t>
      </w:r>
      <w:r w:rsidR="00077C00" w:rsidRPr="00963A65">
        <w:rPr>
          <w:rFonts w:ascii="Arial" w:hAnsi="Arial" w:cs="Arial"/>
          <w:sz w:val="22"/>
          <w:szCs w:val="22"/>
        </w:rPr>
        <w:t xml:space="preserve"> in cui, pur avendo gli strumenti urbanistici definito un cambio di destinazione d’uso ad aree commerciali e/o industriali, l’attività commerciale e/o industriale non è mai stata svolta</w:t>
      </w:r>
      <w:r w:rsidR="00077C00">
        <w:rPr>
          <w:rFonts w:ascii="Arial" w:hAnsi="Arial" w:cs="Arial"/>
          <w:sz w:val="22"/>
          <w:szCs w:val="22"/>
        </w:rPr>
        <w:t xml:space="preserve">; </w:t>
      </w:r>
    </w:p>
    <w:p w:rsidR="000A714E" w:rsidRDefault="00077C00" w:rsidP="00250093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963A65">
        <w:rPr>
          <w:rFonts w:ascii="Arial" w:hAnsi="Arial" w:cs="Arial"/>
          <w:sz w:val="22"/>
          <w:szCs w:val="22"/>
        </w:rPr>
        <w:t xml:space="preserve">l’area non è ricompresa nella fascia limitrofa a strade di grande comunicazione e non ricade in zone interessate da fenomeni di </w:t>
      </w:r>
      <w:r w:rsidR="001D4531">
        <w:rPr>
          <w:rFonts w:ascii="Arial" w:hAnsi="Arial" w:cs="Arial"/>
          <w:sz w:val="22"/>
          <w:szCs w:val="22"/>
        </w:rPr>
        <w:t xml:space="preserve">elevato fondo naturale o di </w:t>
      </w:r>
      <w:r w:rsidRPr="00963A65">
        <w:rPr>
          <w:rFonts w:ascii="Arial" w:hAnsi="Arial" w:cs="Arial"/>
          <w:sz w:val="22"/>
          <w:szCs w:val="22"/>
        </w:rPr>
        <w:t>inquinamento diffuso</w:t>
      </w:r>
      <w:r>
        <w:rPr>
          <w:rFonts w:ascii="Arial" w:hAnsi="Arial" w:cs="Arial"/>
          <w:sz w:val="22"/>
          <w:szCs w:val="22"/>
        </w:rPr>
        <w:t>;</w:t>
      </w:r>
    </w:p>
    <w:p w:rsidR="00F96549" w:rsidRDefault="00F96549" w:rsidP="00250093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altro (specificare)</w:t>
      </w:r>
    </w:p>
    <w:p w:rsidR="00571F89" w:rsidRPr="00AE675B" w:rsidRDefault="00571F89" w:rsidP="00571F89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0A714E" w:rsidRDefault="00077C00" w:rsidP="00851503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è stat</w:t>
      </w:r>
      <w:r w:rsidR="0022750E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verificat</w:t>
      </w:r>
      <w:r w:rsidR="0022750E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</w:t>
      </w:r>
      <w:r w:rsidRPr="00AE675B">
        <w:rPr>
          <w:rFonts w:ascii="Arial" w:hAnsi="Arial" w:cs="Arial"/>
          <w:sz w:val="22"/>
          <w:szCs w:val="22"/>
        </w:rPr>
        <w:t>sulla base di un piano di accertamento analitico</w:t>
      </w:r>
      <w:r w:rsidR="00D11F2C">
        <w:rPr>
          <w:rFonts w:ascii="Arial" w:hAnsi="Arial" w:cs="Arial"/>
          <w:sz w:val="22"/>
          <w:szCs w:val="22"/>
        </w:rPr>
        <w:t>, di cui si indicano sinteticamente le modalità</w:t>
      </w:r>
      <w:r w:rsidR="006D11ED">
        <w:rPr>
          <w:rStyle w:val="Rimandonotaapidipagina"/>
          <w:rFonts w:ascii="Arial" w:hAnsi="Arial" w:cs="Arial"/>
          <w:sz w:val="22"/>
          <w:szCs w:val="22"/>
        </w:rPr>
        <w:footnoteReference w:id="6"/>
      </w:r>
      <w:r w:rsidR="00D11F2C">
        <w:rPr>
          <w:rFonts w:ascii="Arial" w:hAnsi="Arial" w:cs="Arial"/>
          <w:sz w:val="22"/>
          <w:szCs w:val="22"/>
        </w:rPr>
        <w:t>,</w:t>
      </w:r>
      <w:r w:rsidRPr="00AE675B">
        <w:rPr>
          <w:rFonts w:ascii="Arial" w:hAnsi="Arial" w:cs="Arial"/>
          <w:sz w:val="22"/>
          <w:szCs w:val="22"/>
        </w:rPr>
        <w:t xml:space="preserve"> adeguatamente condotto</w:t>
      </w:r>
      <w:r w:rsidR="000A714E" w:rsidRPr="00AE675B">
        <w:rPr>
          <w:rFonts w:ascii="Arial" w:hAnsi="Arial" w:cs="Arial"/>
          <w:sz w:val="22"/>
          <w:szCs w:val="22"/>
        </w:rPr>
        <w:t>;</w:t>
      </w:r>
    </w:p>
    <w:p w:rsidR="00571F89" w:rsidRDefault="00571F89" w:rsidP="00571F89">
      <w:pPr>
        <w:jc w:val="both"/>
        <w:rPr>
          <w:rFonts w:ascii="Arial" w:hAnsi="Arial" w:cs="Arial"/>
          <w:sz w:val="22"/>
          <w:szCs w:val="22"/>
        </w:rPr>
      </w:pPr>
    </w:p>
    <w:p w:rsidR="000A714E" w:rsidRDefault="0022750E" w:rsidP="0022750E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ha portato ad accertare un</w:t>
      </w:r>
      <w:r w:rsidR="00077C00">
        <w:rPr>
          <w:rFonts w:ascii="Arial" w:hAnsi="Arial" w:cs="Arial"/>
          <w:sz w:val="22"/>
          <w:szCs w:val="22"/>
        </w:rPr>
        <w:t xml:space="preserve"> superamento </w:t>
      </w:r>
      <w:r w:rsidR="000A714E" w:rsidRPr="00AE675B">
        <w:rPr>
          <w:rFonts w:ascii="Arial" w:hAnsi="Arial" w:cs="Arial"/>
          <w:sz w:val="22"/>
          <w:szCs w:val="22"/>
        </w:rPr>
        <w:t xml:space="preserve">dei valori tabellari </w:t>
      </w:r>
      <w:r w:rsidR="00077C00">
        <w:rPr>
          <w:rFonts w:ascii="Arial" w:hAnsi="Arial" w:cs="Arial"/>
          <w:sz w:val="22"/>
          <w:szCs w:val="22"/>
        </w:rPr>
        <w:t>per alcuni parametri</w:t>
      </w:r>
      <w:r>
        <w:rPr>
          <w:rFonts w:ascii="Arial" w:hAnsi="Arial" w:cs="Arial"/>
          <w:sz w:val="22"/>
          <w:szCs w:val="22"/>
        </w:rPr>
        <w:t>,</w:t>
      </w:r>
      <w:r w:rsidR="00077C00">
        <w:rPr>
          <w:rFonts w:ascii="Arial" w:hAnsi="Arial" w:cs="Arial"/>
          <w:sz w:val="22"/>
          <w:szCs w:val="22"/>
        </w:rPr>
        <w:t xml:space="preserve"> </w:t>
      </w:r>
      <w:r w:rsidR="000A714E" w:rsidRPr="00AE675B">
        <w:rPr>
          <w:rFonts w:ascii="Arial" w:hAnsi="Arial" w:cs="Arial"/>
          <w:sz w:val="22"/>
          <w:szCs w:val="22"/>
        </w:rPr>
        <w:t xml:space="preserve">attribuibile a </w:t>
      </w:r>
      <w:r w:rsidR="00851503" w:rsidRPr="00AE675B">
        <w:rPr>
          <w:rFonts w:ascii="Arial" w:hAnsi="Arial" w:cs="Arial"/>
          <w:sz w:val="22"/>
          <w:szCs w:val="22"/>
        </w:rPr>
        <w:t>caratteristiche naturali del terreno o a fenomeni naturali e, di conseguenza, le concentrazioni misurate</w:t>
      </w:r>
      <w:r w:rsidR="00571F89">
        <w:rPr>
          <w:rFonts w:ascii="Arial" w:hAnsi="Arial" w:cs="Arial"/>
          <w:sz w:val="22"/>
          <w:szCs w:val="22"/>
        </w:rPr>
        <w:t xml:space="preserve"> nell’ambito di </w:t>
      </w:r>
      <w:r w:rsidR="00571F89" w:rsidRPr="00AE675B">
        <w:rPr>
          <w:rFonts w:ascii="Arial" w:hAnsi="Arial" w:cs="Arial"/>
          <w:sz w:val="22"/>
          <w:szCs w:val="22"/>
        </w:rPr>
        <w:t xml:space="preserve">un </w:t>
      </w:r>
      <w:r w:rsidR="00571F89">
        <w:rPr>
          <w:rFonts w:ascii="Arial" w:hAnsi="Arial" w:cs="Arial"/>
          <w:sz w:val="22"/>
          <w:szCs w:val="22"/>
        </w:rPr>
        <w:t xml:space="preserve">apposito </w:t>
      </w:r>
      <w:r w:rsidR="00571F89" w:rsidRPr="00AE675B">
        <w:rPr>
          <w:rFonts w:ascii="Arial" w:hAnsi="Arial" w:cs="Arial"/>
          <w:sz w:val="22"/>
          <w:szCs w:val="22"/>
        </w:rPr>
        <w:t>piano di accertamento analitico</w:t>
      </w:r>
      <w:r w:rsidR="00D11F2C">
        <w:rPr>
          <w:rFonts w:ascii="Arial" w:hAnsi="Arial" w:cs="Arial"/>
          <w:sz w:val="22"/>
          <w:szCs w:val="22"/>
        </w:rPr>
        <w:t>, di cui si indicano sinteticamente le modalità</w:t>
      </w:r>
      <w:r w:rsidR="006D11ED">
        <w:rPr>
          <w:rStyle w:val="Rimandonotaapidipagina"/>
          <w:rFonts w:ascii="Arial" w:hAnsi="Arial" w:cs="Arial"/>
          <w:sz w:val="22"/>
          <w:szCs w:val="22"/>
        </w:rPr>
        <w:footnoteReference w:id="7"/>
      </w:r>
      <w:r w:rsidR="00D11F2C">
        <w:rPr>
          <w:rFonts w:ascii="Arial" w:hAnsi="Arial" w:cs="Arial"/>
          <w:sz w:val="22"/>
          <w:szCs w:val="22"/>
        </w:rPr>
        <w:t>,</w:t>
      </w:r>
      <w:r w:rsidR="00851503" w:rsidRPr="00AE675B">
        <w:rPr>
          <w:rFonts w:ascii="Arial" w:hAnsi="Arial" w:cs="Arial"/>
          <w:sz w:val="22"/>
          <w:szCs w:val="22"/>
        </w:rPr>
        <w:t xml:space="preserve"> s</w:t>
      </w:r>
      <w:r w:rsidR="00077C00">
        <w:rPr>
          <w:rFonts w:ascii="Arial" w:hAnsi="Arial" w:cs="Arial"/>
          <w:sz w:val="22"/>
          <w:szCs w:val="22"/>
        </w:rPr>
        <w:t>o</w:t>
      </w:r>
      <w:r w:rsidR="00851503" w:rsidRPr="00AE675B">
        <w:rPr>
          <w:rFonts w:ascii="Arial" w:hAnsi="Arial" w:cs="Arial"/>
          <w:sz w:val="22"/>
          <w:szCs w:val="22"/>
        </w:rPr>
        <w:t xml:space="preserve">no relative a </w:t>
      </w:r>
      <w:r w:rsidR="000A714E" w:rsidRPr="00AE675B">
        <w:rPr>
          <w:rFonts w:ascii="Arial" w:hAnsi="Arial" w:cs="Arial"/>
          <w:sz w:val="22"/>
          <w:szCs w:val="22"/>
        </w:rPr>
        <w:t>valori di fondo naturale</w:t>
      </w:r>
      <w:r w:rsidR="00571F89" w:rsidRPr="0022750E">
        <w:rPr>
          <w:rStyle w:val="Rimandonotaapidipagina"/>
          <w:rFonts w:ascii="Arial" w:hAnsi="Arial" w:cs="Arial"/>
          <w:sz w:val="22"/>
          <w:szCs w:val="22"/>
        </w:rPr>
        <w:footnoteReference w:id="8"/>
      </w:r>
      <w:r w:rsidR="00851503" w:rsidRPr="00AE675B">
        <w:rPr>
          <w:rFonts w:ascii="Arial" w:hAnsi="Arial" w:cs="Arial"/>
          <w:sz w:val="22"/>
          <w:szCs w:val="22"/>
        </w:rPr>
        <w:t>.</w:t>
      </w:r>
      <w:r w:rsidR="000A714E" w:rsidRPr="00AE675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Analogamente, è stato verificato che il sito di destinazione </w:t>
      </w:r>
      <w:r w:rsidR="00726B78">
        <w:rPr>
          <w:rFonts w:ascii="Arial" w:hAnsi="Arial" w:cs="Arial"/>
          <w:sz w:val="22"/>
          <w:szCs w:val="22"/>
        </w:rPr>
        <w:t>ha caratteristiche analoghe e confrontabili per tutti i parametri oggetto di superamento nella caratterizzazione del sito di produzione.</w:t>
      </w:r>
    </w:p>
    <w:p w:rsidR="004508BB" w:rsidRDefault="004508BB" w:rsidP="004508BB">
      <w:pPr>
        <w:jc w:val="both"/>
        <w:rPr>
          <w:rFonts w:ascii="Arial" w:hAnsi="Arial" w:cs="Arial"/>
          <w:sz w:val="22"/>
          <w:szCs w:val="22"/>
        </w:rPr>
      </w:pPr>
    </w:p>
    <w:p w:rsidR="004508BB" w:rsidRDefault="00A3142F" w:rsidP="004508B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 merito all’eventuale interessamento del sito da parte di</w:t>
      </w:r>
      <w:r w:rsidR="004508BB">
        <w:rPr>
          <w:rFonts w:ascii="Arial" w:hAnsi="Arial" w:cs="Arial"/>
          <w:sz w:val="22"/>
          <w:szCs w:val="22"/>
        </w:rPr>
        <w:t xml:space="preserve"> </w:t>
      </w:r>
      <w:r w:rsidR="004508BB" w:rsidRPr="004508BB">
        <w:rPr>
          <w:rFonts w:ascii="Arial" w:hAnsi="Arial" w:cs="Arial"/>
          <w:sz w:val="22"/>
          <w:szCs w:val="22"/>
        </w:rPr>
        <w:t>interventi di bonifica ai sensi della parte Quarta, Titolo V, del d. lgs. 152/06 e s.m.i.</w:t>
      </w:r>
      <w:r w:rsidR="004508BB">
        <w:rPr>
          <w:rFonts w:ascii="Arial" w:hAnsi="Arial" w:cs="Arial"/>
          <w:sz w:val="22"/>
          <w:szCs w:val="22"/>
        </w:rPr>
        <w:t>, precisa che:</w:t>
      </w:r>
    </w:p>
    <w:p w:rsidR="004508BB" w:rsidRDefault="004508BB" w:rsidP="004508BB">
      <w:pPr>
        <w:jc w:val="both"/>
        <w:rPr>
          <w:rFonts w:ascii="Arial" w:hAnsi="Arial" w:cs="Arial"/>
          <w:sz w:val="22"/>
          <w:szCs w:val="22"/>
        </w:rPr>
      </w:pPr>
    </w:p>
    <w:p w:rsidR="00A3142F" w:rsidRDefault="00A3142F" w:rsidP="00290D36">
      <w:pPr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 sito non è mai stato interessato da interventi di bonifica;</w:t>
      </w:r>
    </w:p>
    <w:p w:rsidR="006D11ED" w:rsidRPr="006D11ED" w:rsidRDefault="006D11ED" w:rsidP="006D11ED">
      <w:pPr>
        <w:jc w:val="both"/>
        <w:rPr>
          <w:rFonts w:ascii="Arial" w:hAnsi="Arial" w:cs="Arial"/>
          <w:sz w:val="16"/>
          <w:szCs w:val="16"/>
        </w:rPr>
      </w:pPr>
    </w:p>
    <w:p w:rsidR="004508BB" w:rsidRDefault="004508BB" w:rsidP="004508BB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4508BB">
        <w:rPr>
          <w:rFonts w:ascii="Arial" w:hAnsi="Arial" w:cs="Arial"/>
          <w:sz w:val="22"/>
          <w:szCs w:val="22"/>
        </w:rPr>
        <w:t>Il sito è interessato da interven</w:t>
      </w:r>
      <w:r w:rsidR="00563BF9">
        <w:rPr>
          <w:rFonts w:ascii="Arial" w:hAnsi="Arial" w:cs="Arial"/>
          <w:sz w:val="22"/>
          <w:szCs w:val="22"/>
        </w:rPr>
        <w:t xml:space="preserve">ti di bonifica in corso; </w:t>
      </w:r>
    </w:p>
    <w:p w:rsidR="006D11ED" w:rsidRPr="006D11ED" w:rsidRDefault="006D11ED" w:rsidP="006D11ED">
      <w:pPr>
        <w:jc w:val="both"/>
        <w:rPr>
          <w:rFonts w:ascii="Arial" w:hAnsi="Arial" w:cs="Arial"/>
          <w:sz w:val="16"/>
          <w:szCs w:val="16"/>
        </w:rPr>
      </w:pPr>
    </w:p>
    <w:p w:rsidR="008A32AE" w:rsidRDefault="004508BB" w:rsidP="00851503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Il sito è stato interessato da un intervento di bonifica, concluso e certificato, con </w:t>
      </w:r>
      <w:r w:rsidR="003F09ED">
        <w:rPr>
          <w:rFonts w:ascii="Arial" w:hAnsi="Arial" w:cs="Arial"/>
          <w:sz w:val="22"/>
          <w:szCs w:val="22"/>
        </w:rPr>
        <w:t>rispetto di:</w:t>
      </w:r>
    </w:p>
    <w:p w:rsidR="006D11ED" w:rsidRPr="006D11ED" w:rsidRDefault="006D11ED" w:rsidP="006D11ED">
      <w:pPr>
        <w:jc w:val="both"/>
        <w:rPr>
          <w:rFonts w:ascii="Arial" w:hAnsi="Arial" w:cs="Arial"/>
          <w:sz w:val="6"/>
          <w:szCs w:val="6"/>
        </w:rPr>
      </w:pPr>
    </w:p>
    <w:p w:rsidR="008A32AE" w:rsidRDefault="008A32AE" w:rsidP="008A32AE">
      <w:pPr>
        <w:numPr>
          <w:ilvl w:val="0"/>
          <w:numId w:val="2"/>
        </w:numPr>
        <w:tabs>
          <w:tab w:val="clear" w:pos="720"/>
          <w:tab w:val="num" w:pos="1440"/>
        </w:tabs>
        <w:ind w:left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CSC (Colonna A – Residenziale, verde pubblico e privato, agricolo)</w:t>
      </w:r>
    </w:p>
    <w:p w:rsidR="006D11ED" w:rsidRPr="006D11ED" w:rsidRDefault="006D11ED" w:rsidP="006D11ED">
      <w:pPr>
        <w:jc w:val="both"/>
        <w:rPr>
          <w:rFonts w:ascii="Arial" w:hAnsi="Arial" w:cs="Arial"/>
          <w:sz w:val="16"/>
          <w:szCs w:val="16"/>
        </w:rPr>
      </w:pPr>
    </w:p>
    <w:p w:rsidR="008A32AE" w:rsidRDefault="008A32AE" w:rsidP="008A32AE">
      <w:pPr>
        <w:numPr>
          <w:ilvl w:val="0"/>
          <w:numId w:val="2"/>
        </w:numPr>
        <w:tabs>
          <w:tab w:val="clear" w:pos="720"/>
          <w:tab w:val="num" w:pos="1440"/>
        </w:tabs>
        <w:ind w:left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CSC (Colonna B – Commerciale o industriale)</w:t>
      </w:r>
    </w:p>
    <w:p w:rsidR="006D11ED" w:rsidRPr="006D11ED" w:rsidRDefault="006D11ED" w:rsidP="006D11ED">
      <w:pPr>
        <w:jc w:val="both"/>
        <w:rPr>
          <w:rFonts w:ascii="Arial" w:hAnsi="Arial" w:cs="Arial"/>
          <w:sz w:val="16"/>
          <w:szCs w:val="16"/>
        </w:rPr>
      </w:pPr>
    </w:p>
    <w:p w:rsidR="004508BB" w:rsidRDefault="008A32AE" w:rsidP="008A32AE">
      <w:pPr>
        <w:numPr>
          <w:ilvl w:val="0"/>
          <w:numId w:val="2"/>
        </w:numPr>
        <w:tabs>
          <w:tab w:val="clear" w:pos="720"/>
          <w:tab w:val="num" w:pos="1440"/>
        </w:tabs>
        <w:ind w:left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CSR (Concentrazioni soglia di rischio sulla base di analisi di rischio sito specifica)</w:t>
      </w:r>
    </w:p>
    <w:p w:rsidR="00571F89" w:rsidRDefault="00571F89" w:rsidP="00571F89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851503" w:rsidRPr="00AE675B" w:rsidRDefault="00851503" w:rsidP="00851503">
      <w:pPr>
        <w:jc w:val="both"/>
        <w:rPr>
          <w:rFonts w:ascii="Arial" w:hAnsi="Arial" w:cs="Arial"/>
          <w:sz w:val="22"/>
          <w:szCs w:val="22"/>
        </w:rPr>
      </w:pPr>
    </w:p>
    <w:p w:rsidR="00290D36" w:rsidRDefault="00290D36" w:rsidP="00851503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:rsidR="00851503" w:rsidRDefault="00851503" w:rsidP="00851503">
      <w:pPr>
        <w:jc w:val="both"/>
        <w:rPr>
          <w:rFonts w:ascii="Arial" w:hAnsi="Arial" w:cs="Arial"/>
          <w:sz w:val="22"/>
          <w:szCs w:val="22"/>
        </w:rPr>
      </w:pPr>
      <w:r w:rsidRPr="00AE675B">
        <w:rPr>
          <w:rFonts w:ascii="Arial" w:hAnsi="Arial" w:cs="Arial"/>
          <w:b/>
          <w:sz w:val="22"/>
          <w:szCs w:val="22"/>
        </w:rPr>
        <w:t xml:space="preserve">Dichiara </w:t>
      </w:r>
      <w:r w:rsidRPr="00AE675B">
        <w:rPr>
          <w:rFonts w:ascii="Arial" w:hAnsi="Arial" w:cs="Arial"/>
          <w:sz w:val="22"/>
          <w:szCs w:val="22"/>
        </w:rPr>
        <w:t>che i materiali da scavo destinati ad essere utilizzati nei siti prescelti:</w:t>
      </w:r>
    </w:p>
    <w:p w:rsidR="00F265F9" w:rsidRPr="00AE675B" w:rsidRDefault="00F265F9" w:rsidP="00851503">
      <w:pPr>
        <w:jc w:val="both"/>
        <w:rPr>
          <w:rFonts w:ascii="Arial" w:hAnsi="Arial" w:cs="Arial"/>
          <w:sz w:val="22"/>
          <w:szCs w:val="22"/>
        </w:rPr>
      </w:pPr>
    </w:p>
    <w:p w:rsidR="00851503" w:rsidRDefault="00851503" w:rsidP="00851503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AE675B">
        <w:rPr>
          <w:rFonts w:ascii="Arial" w:hAnsi="Arial" w:cs="Arial"/>
          <w:sz w:val="22"/>
          <w:szCs w:val="22"/>
        </w:rPr>
        <w:t>non necessitano di essere sottoposti ad alcun preventivo trattamento, fatte salve le normali pratiche industriali e di cantiere;</w:t>
      </w:r>
    </w:p>
    <w:p w:rsidR="00F265F9" w:rsidRPr="00AE675B" w:rsidRDefault="00F265F9" w:rsidP="00F265F9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851503" w:rsidRDefault="00851503" w:rsidP="00851503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AE675B">
        <w:rPr>
          <w:rFonts w:ascii="Arial" w:hAnsi="Arial" w:cs="Arial"/>
          <w:sz w:val="22"/>
          <w:szCs w:val="22"/>
        </w:rPr>
        <w:t>hanno caratteristiche chimico e chimico-fisiche tali che il loro impiego nei suddetti siti non determina rischi per la salute e per la qualità delle matrici ambientali interessate;</w:t>
      </w:r>
    </w:p>
    <w:p w:rsidR="00F265F9" w:rsidRDefault="00F265F9" w:rsidP="00F265F9">
      <w:pPr>
        <w:jc w:val="both"/>
        <w:rPr>
          <w:rFonts w:ascii="Arial" w:hAnsi="Arial" w:cs="Arial"/>
          <w:sz w:val="22"/>
          <w:szCs w:val="22"/>
        </w:rPr>
      </w:pPr>
    </w:p>
    <w:p w:rsidR="00851503" w:rsidRDefault="00851503" w:rsidP="00851503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AE675B">
        <w:rPr>
          <w:rFonts w:ascii="Arial" w:hAnsi="Arial" w:cs="Arial"/>
          <w:sz w:val="22"/>
          <w:szCs w:val="22"/>
        </w:rPr>
        <w:t>saranno conferiti con m</w:t>
      </w:r>
      <w:r w:rsidR="004A233B" w:rsidRPr="00AE675B">
        <w:rPr>
          <w:rFonts w:ascii="Arial" w:hAnsi="Arial" w:cs="Arial"/>
          <w:sz w:val="22"/>
          <w:szCs w:val="22"/>
        </w:rPr>
        <w:t>o</w:t>
      </w:r>
      <w:r w:rsidRPr="00AE675B">
        <w:rPr>
          <w:rFonts w:ascii="Arial" w:hAnsi="Arial" w:cs="Arial"/>
          <w:sz w:val="22"/>
          <w:szCs w:val="22"/>
        </w:rPr>
        <w:t>dalità tali da assicurare il rispetto delle norme di tutela delle acque superficiali e sotterranee, della flora, della fauna, degli habitat e delle aree naturali protette;</w:t>
      </w:r>
    </w:p>
    <w:p w:rsidR="00F265F9" w:rsidRDefault="00F265F9" w:rsidP="00F265F9">
      <w:pPr>
        <w:jc w:val="both"/>
        <w:rPr>
          <w:rFonts w:ascii="Arial" w:hAnsi="Arial" w:cs="Arial"/>
          <w:sz w:val="22"/>
          <w:szCs w:val="22"/>
        </w:rPr>
      </w:pPr>
    </w:p>
    <w:p w:rsidR="00851503" w:rsidRDefault="00851503" w:rsidP="00851503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AE675B">
        <w:rPr>
          <w:rFonts w:ascii="Arial" w:hAnsi="Arial" w:cs="Arial"/>
          <w:sz w:val="22"/>
          <w:szCs w:val="22"/>
        </w:rPr>
        <w:t>non sono contaminati con riferimento alla destinazione d’uso dei rispettiv</w:t>
      </w:r>
      <w:r w:rsidR="009718A8" w:rsidRPr="00AE675B">
        <w:rPr>
          <w:rFonts w:ascii="Arial" w:hAnsi="Arial" w:cs="Arial"/>
          <w:sz w:val="22"/>
          <w:szCs w:val="22"/>
        </w:rPr>
        <w:t>i</w:t>
      </w:r>
      <w:r w:rsidRPr="00AE675B">
        <w:rPr>
          <w:rFonts w:ascii="Arial" w:hAnsi="Arial" w:cs="Arial"/>
          <w:sz w:val="22"/>
          <w:szCs w:val="22"/>
        </w:rPr>
        <w:t xml:space="preserve"> siti prescelti e sono compatibili con i medesimi siti;</w:t>
      </w:r>
    </w:p>
    <w:p w:rsidR="00F265F9" w:rsidRDefault="00F265F9" w:rsidP="00F265F9">
      <w:pPr>
        <w:jc w:val="both"/>
        <w:rPr>
          <w:rFonts w:ascii="Arial" w:hAnsi="Arial" w:cs="Arial"/>
          <w:sz w:val="22"/>
          <w:szCs w:val="22"/>
        </w:rPr>
      </w:pPr>
    </w:p>
    <w:p w:rsidR="00851503" w:rsidRPr="00AE675B" w:rsidRDefault="00851503" w:rsidP="00851503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AE675B">
        <w:rPr>
          <w:rFonts w:ascii="Arial" w:hAnsi="Arial" w:cs="Arial"/>
          <w:sz w:val="22"/>
          <w:szCs w:val="22"/>
        </w:rPr>
        <w:t>soddisfano i requisiti</w:t>
      </w:r>
      <w:r w:rsidR="002D3FFD" w:rsidRPr="00AE675B">
        <w:rPr>
          <w:rFonts w:ascii="Arial" w:hAnsi="Arial" w:cs="Arial"/>
          <w:sz w:val="22"/>
          <w:szCs w:val="22"/>
        </w:rPr>
        <w:t xml:space="preserve"> merceologici e di qualità ambientale idonei a garantire che il loro impiego non dia luogo a emissioni e impatti ambientali qualitativamente e quantitativamente diversi da quelli autorizzati per l’impianto dove sono destinati ad essere utilizzati.</w:t>
      </w:r>
    </w:p>
    <w:p w:rsidR="002D3FFD" w:rsidRDefault="002D3FFD" w:rsidP="002D3FFD">
      <w:pPr>
        <w:jc w:val="both"/>
        <w:rPr>
          <w:rFonts w:ascii="Arial" w:hAnsi="Arial" w:cs="Arial"/>
        </w:rPr>
      </w:pPr>
    </w:p>
    <w:p w:rsidR="002D3FFD" w:rsidRPr="00AE675B" w:rsidRDefault="002D3FFD" w:rsidP="002D3FFD">
      <w:pPr>
        <w:jc w:val="both"/>
        <w:rPr>
          <w:rFonts w:ascii="Arial" w:hAnsi="Arial" w:cs="Arial"/>
          <w:sz w:val="22"/>
          <w:szCs w:val="22"/>
        </w:rPr>
      </w:pPr>
      <w:r w:rsidRPr="00AE675B">
        <w:rPr>
          <w:rFonts w:ascii="Arial" w:hAnsi="Arial" w:cs="Arial"/>
          <w:b/>
          <w:sz w:val="22"/>
          <w:szCs w:val="22"/>
        </w:rPr>
        <w:t>Dichiara</w:t>
      </w:r>
      <w:r w:rsidRPr="00AE675B">
        <w:rPr>
          <w:rFonts w:ascii="Arial" w:hAnsi="Arial" w:cs="Arial"/>
          <w:sz w:val="22"/>
          <w:szCs w:val="22"/>
        </w:rPr>
        <w:t xml:space="preserve"> di essere informato, ai sensi del comma 3 dell’art. 41bis, che il completamento delle operazioni di utilizzo dovrà essere comunicato alle Arpa territorialmente competenti, con riferimento al luogo di produzione e di utilizzo.</w:t>
      </w:r>
    </w:p>
    <w:p w:rsidR="002D3FFD" w:rsidRPr="00AE675B" w:rsidRDefault="002D3FFD" w:rsidP="002D3FFD">
      <w:pPr>
        <w:jc w:val="both"/>
        <w:rPr>
          <w:rFonts w:ascii="Arial" w:hAnsi="Arial" w:cs="Arial"/>
          <w:sz w:val="22"/>
          <w:szCs w:val="22"/>
        </w:rPr>
      </w:pPr>
    </w:p>
    <w:p w:rsidR="00AE675B" w:rsidRPr="00AE675B" w:rsidRDefault="00AE675B" w:rsidP="002D3FFD">
      <w:pPr>
        <w:jc w:val="both"/>
        <w:rPr>
          <w:rFonts w:ascii="Arial" w:hAnsi="Arial" w:cs="Arial"/>
          <w:sz w:val="22"/>
          <w:szCs w:val="22"/>
        </w:rPr>
      </w:pPr>
      <w:r w:rsidRPr="00AE675B">
        <w:rPr>
          <w:rFonts w:ascii="Arial" w:hAnsi="Arial" w:cs="Arial"/>
          <w:b/>
          <w:sz w:val="22"/>
          <w:szCs w:val="22"/>
        </w:rPr>
        <w:t xml:space="preserve">Dichiara </w:t>
      </w:r>
      <w:r w:rsidRPr="00AE675B">
        <w:rPr>
          <w:rFonts w:ascii="Arial" w:hAnsi="Arial" w:cs="Arial"/>
          <w:sz w:val="22"/>
          <w:szCs w:val="22"/>
        </w:rPr>
        <w:t>che il trasporto dei materiali di scavo, assoggettato al regime proprio dei beni e dei prodotti, verrà effettuato nel rispetto di quanto previsto dal comma 4 dell’art. 41bis del decreto legge 21 giugno 2013, n° 69 convertito con modifiche nella legge n° 98 del 9 agosto 2013</w:t>
      </w:r>
      <w:r w:rsidR="00EA7135">
        <w:rPr>
          <w:rFonts w:ascii="Arial" w:hAnsi="Arial" w:cs="Arial"/>
          <w:sz w:val="22"/>
          <w:szCs w:val="22"/>
        </w:rPr>
        <w:t>.</w:t>
      </w:r>
    </w:p>
    <w:p w:rsidR="00AE675B" w:rsidRPr="00AE675B" w:rsidRDefault="00AE675B" w:rsidP="002D3FFD">
      <w:pPr>
        <w:jc w:val="both"/>
        <w:rPr>
          <w:rFonts w:ascii="Arial" w:hAnsi="Arial" w:cs="Arial"/>
          <w:b/>
          <w:sz w:val="22"/>
          <w:szCs w:val="22"/>
        </w:rPr>
      </w:pPr>
    </w:p>
    <w:p w:rsidR="00F265F9" w:rsidRDefault="00460A34" w:rsidP="002D3FFD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Dichiara </w:t>
      </w:r>
      <w:r w:rsidRPr="00460A34">
        <w:rPr>
          <w:rFonts w:ascii="Arial" w:hAnsi="Arial" w:cs="Arial"/>
          <w:sz w:val="22"/>
          <w:szCs w:val="22"/>
        </w:rPr>
        <w:t xml:space="preserve">che </w:t>
      </w:r>
      <w:r>
        <w:rPr>
          <w:rFonts w:ascii="Arial" w:hAnsi="Arial" w:cs="Arial"/>
          <w:sz w:val="22"/>
          <w:szCs w:val="22"/>
        </w:rPr>
        <w:t>la modifica dei requisiti e delle condizioni indicate nella presente dichiarazione verrà comunicata entro 30 giorni al Comune del luogo di produzione e all’Arpa</w:t>
      </w:r>
      <w:r>
        <w:rPr>
          <w:rStyle w:val="Rimandonotaapidipagina"/>
          <w:rFonts w:ascii="Arial" w:hAnsi="Arial" w:cs="Arial"/>
          <w:sz w:val="22"/>
          <w:szCs w:val="22"/>
        </w:rPr>
        <w:footnoteReference w:id="9"/>
      </w:r>
      <w:r>
        <w:rPr>
          <w:rFonts w:ascii="Arial" w:hAnsi="Arial" w:cs="Arial"/>
          <w:sz w:val="22"/>
          <w:szCs w:val="22"/>
        </w:rPr>
        <w:t xml:space="preserve"> territorialmente competente.</w:t>
      </w:r>
    </w:p>
    <w:p w:rsidR="00460A34" w:rsidRDefault="00460A34" w:rsidP="002D3FFD">
      <w:pPr>
        <w:jc w:val="both"/>
        <w:rPr>
          <w:rFonts w:ascii="Arial" w:hAnsi="Arial" w:cs="Arial"/>
          <w:b/>
          <w:sz w:val="22"/>
          <w:szCs w:val="22"/>
        </w:rPr>
      </w:pPr>
    </w:p>
    <w:p w:rsidR="002D3FFD" w:rsidRDefault="002D3FFD" w:rsidP="002D3FFD">
      <w:pPr>
        <w:jc w:val="both"/>
        <w:rPr>
          <w:rFonts w:ascii="Arial" w:hAnsi="Arial" w:cs="Arial"/>
          <w:sz w:val="22"/>
          <w:szCs w:val="22"/>
        </w:rPr>
      </w:pPr>
      <w:r w:rsidRPr="00AE675B">
        <w:rPr>
          <w:rFonts w:ascii="Arial" w:hAnsi="Arial" w:cs="Arial"/>
          <w:b/>
          <w:sz w:val="22"/>
          <w:szCs w:val="22"/>
        </w:rPr>
        <w:t>Dichiara</w:t>
      </w:r>
      <w:r w:rsidRPr="00AE675B">
        <w:rPr>
          <w:rFonts w:ascii="Arial" w:hAnsi="Arial" w:cs="Arial"/>
          <w:sz w:val="22"/>
          <w:szCs w:val="22"/>
        </w:rPr>
        <w:t xml:space="preserve"> infine di:</w:t>
      </w:r>
    </w:p>
    <w:p w:rsidR="00F265F9" w:rsidRPr="00AE675B" w:rsidRDefault="00F265F9" w:rsidP="002D3FFD">
      <w:pPr>
        <w:jc w:val="both"/>
        <w:rPr>
          <w:rFonts w:ascii="Arial" w:hAnsi="Arial" w:cs="Arial"/>
          <w:sz w:val="22"/>
          <w:szCs w:val="22"/>
        </w:rPr>
      </w:pPr>
    </w:p>
    <w:p w:rsidR="002D3FFD" w:rsidRDefault="002D3FFD" w:rsidP="002D3FFD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AE675B">
        <w:rPr>
          <w:rFonts w:ascii="Arial" w:hAnsi="Arial" w:cs="Arial"/>
          <w:sz w:val="22"/>
          <w:szCs w:val="22"/>
        </w:rPr>
        <w:t>essere consapevole delle sanzioni penali, previste in caso di dichiarazione non veritiere e di falsità negli atti</w:t>
      </w:r>
      <w:r w:rsidR="00367D6D">
        <w:rPr>
          <w:rFonts w:ascii="Arial" w:hAnsi="Arial" w:cs="Arial"/>
          <w:sz w:val="22"/>
          <w:szCs w:val="22"/>
        </w:rPr>
        <w:t xml:space="preserve"> dall’articolo</w:t>
      </w:r>
      <w:r w:rsidR="00F265F9">
        <w:rPr>
          <w:rFonts w:ascii="Arial" w:hAnsi="Arial" w:cs="Arial"/>
          <w:sz w:val="22"/>
          <w:szCs w:val="22"/>
        </w:rPr>
        <w:t xml:space="preserve"> 76 del DPR 445/2000</w:t>
      </w:r>
      <w:r w:rsidR="00B965EE">
        <w:rPr>
          <w:rFonts w:ascii="Arial" w:hAnsi="Arial" w:cs="Arial"/>
          <w:sz w:val="22"/>
          <w:szCs w:val="22"/>
        </w:rPr>
        <w:t>,</w:t>
      </w:r>
      <w:r w:rsidRPr="00AE675B">
        <w:rPr>
          <w:rFonts w:ascii="Arial" w:hAnsi="Arial" w:cs="Arial"/>
          <w:sz w:val="22"/>
          <w:szCs w:val="22"/>
        </w:rPr>
        <w:t xml:space="preserve"> e della conseguente decadenza dei benefici di cui a</w:t>
      </w:r>
      <w:r w:rsidR="00F265F9">
        <w:rPr>
          <w:rFonts w:ascii="Arial" w:hAnsi="Arial" w:cs="Arial"/>
          <w:sz w:val="22"/>
          <w:szCs w:val="22"/>
        </w:rPr>
        <w:t>ll’articolo</w:t>
      </w:r>
      <w:r w:rsidRPr="00AE675B">
        <w:rPr>
          <w:rFonts w:ascii="Arial" w:hAnsi="Arial" w:cs="Arial"/>
          <w:sz w:val="22"/>
          <w:szCs w:val="22"/>
        </w:rPr>
        <w:t xml:space="preserve"> 75 del DPR 445/2000;</w:t>
      </w:r>
    </w:p>
    <w:p w:rsidR="00F265F9" w:rsidRPr="00AE675B" w:rsidRDefault="00F265F9" w:rsidP="00F265F9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2D3FFD" w:rsidRPr="00AE675B" w:rsidRDefault="002D3FFD" w:rsidP="002D3FFD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AE675B">
        <w:rPr>
          <w:rFonts w:ascii="Arial" w:hAnsi="Arial" w:cs="Arial"/>
          <w:sz w:val="22"/>
          <w:szCs w:val="22"/>
        </w:rPr>
        <w:t>essere informato che i dati personali raccolti saranno trattati, anche con mezzi informatici, esclusivamente per il procedimento per il quale la dichiarazione viene resa (art. 13 d. lgs. 196/2003).</w:t>
      </w:r>
    </w:p>
    <w:p w:rsidR="00F265F9" w:rsidRDefault="00F265F9" w:rsidP="00851503">
      <w:pPr>
        <w:jc w:val="both"/>
        <w:rPr>
          <w:rFonts w:ascii="Arial" w:hAnsi="Arial" w:cs="Arial"/>
        </w:rPr>
      </w:pPr>
    </w:p>
    <w:p w:rsidR="00F265F9" w:rsidRDefault="00F265F9" w:rsidP="00851503">
      <w:pPr>
        <w:jc w:val="both"/>
        <w:rPr>
          <w:rFonts w:ascii="Arial" w:hAnsi="Arial" w:cs="Arial"/>
        </w:rPr>
      </w:pPr>
    </w:p>
    <w:p w:rsidR="00851503" w:rsidRDefault="007A594D" w:rsidP="0085150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Data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Firma</w:t>
      </w:r>
      <w:r>
        <w:rPr>
          <w:rStyle w:val="Rimandonotaapidipagina"/>
          <w:rFonts w:ascii="Arial" w:hAnsi="Arial" w:cs="Arial"/>
        </w:rPr>
        <w:footnoteReference w:id="10"/>
      </w:r>
    </w:p>
    <w:p w:rsidR="009718A8" w:rsidRDefault="009718A8" w:rsidP="00851503">
      <w:pPr>
        <w:jc w:val="both"/>
        <w:rPr>
          <w:rFonts w:ascii="Arial" w:hAnsi="Arial" w:cs="Arial"/>
        </w:rPr>
      </w:pPr>
    </w:p>
    <w:p w:rsidR="00963A65" w:rsidRPr="00963A65" w:rsidRDefault="00963A65" w:rsidP="0086224A">
      <w:pPr>
        <w:jc w:val="both"/>
        <w:rPr>
          <w:rFonts w:ascii="Arial" w:hAnsi="Arial" w:cs="Arial"/>
          <w:sz w:val="22"/>
          <w:szCs w:val="22"/>
        </w:rPr>
      </w:pPr>
    </w:p>
    <w:sectPr w:rsidR="00963A65" w:rsidRPr="00963A65" w:rsidSect="00D85A9E">
      <w:footerReference w:type="even" r:id="rId7"/>
      <w:footerReference w:type="default" r:id="rId8"/>
      <w:pgSz w:w="11906" w:h="16838"/>
      <w:pgMar w:top="719" w:right="1134" w:bottom="89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41BA" w:rsidRDefault="008441BA">
      <w:r>
        <w:separator/>
      </w:r>
    </w:p>
  </w:endnote>
  <w:endnote w:type="continuationSeparator" w:id="0">
    <w:p w:rsidR="008441BA" w:rsidRDefault="00844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708B" w:rsidRDefault="0085708B" w:rsidP="000B5A0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85708B" w:rsidRDefault="0085708B" w:rsidP="00693AE7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708B" w:rsidRDefault="0085708B" w:rsidP="000B5A0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362B00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85708B" w:rsidRDefault="0085708B" w:rsidP="00693AE7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41BA" w:rsidRDefault="008441BA">
      <w:r>
        <w:separator/>
      </w:r>
    </w:p>
  </w:footnote>
  <w:footnote w:type="continuationSeparator" w:id="0">
    <w:p w:rsidR="008441BA" w:rsidRDefault="008441BA">
      <w:r>
        <w:continuationSeparator/>
      </w:r>
    </w:p>
  </w:footnote>
  <w:footnote w:id="1">
    <w:p w:rsidR="0085708B" w:rsidRDefault="0085708B">
      <w:pPr>
        <w:pStyle w:val="Testonotaapidipagina"/>
      </w:pPr>
      <w:r>
        <w:rPr>
          <w:rStyle w:val="Rimandonotaapidipagina"/>
        </w:rPr>
        <w:footnoteRef/>
      </w:r>
      <w:r>
        <w:t xml:space="preserve"> Come precisato nel comma 2 dell’art. 41bis, “Le attività di scavo e di utilizzo devono essere autorizzate in conformità alla vigente disciplina urbanistica e igienico-sanitaria”.</w:t>
      </w:r>
    </w:p>
  </w:footnote>
  <w:footnote w:id="2">
    <w:p w:rsidR="0085708B" w:rsidRDefault="0085708B" w:rsidP="00894B31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Nel caso siano presenti più siti di destinazione, fornire le informazioni richieste per ogni sito.</w:t>
      </w:r>
    </w:p>
  </w:footnote>
  <w:footnote w:id="3">
    <w:p w:rsidR="0085708B" w:rsidRDefault="0085708B" w:rsidP="00894B31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Si veda la nota 1 alla pagina precedente.</w:t>
      </w:r>
    </w:p>
  </w:footnote>
  <w:footnote w:id="4">
    <w:p w:rsidR="0085708B" w:rsidRDefault="0085708B" w:rsidP="00894B31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Si ricorda che i tempi previsti per il riutilizzo non possono superare un anno dalla data di produzione, salvo il caso in cui l’opera nella quale il materiale è destinato ad essere utilizzato preveda un termine di esecuzione superiore.</w:t>
      </w:r>
    </w:p>
  </w:footnote>
  <w:footnote w:id="5">
    <w:p w:rsidR="0085708B" w:rsidRDefault="0085708B" w:rsidP="0022750E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Indicare la/le alternativa/e prescelta/e.</w:t>
      </w:r>
    </w:p>
  </w:footnote>
  <w:footnote w:id="6">
    <w:p w:rsidR="0085708B" w:rsidRDefault="0085708B">
      <w:pPr>
        <w:pStyle w:val="Testonotaapidipagina"/>
      </w:pPr>
      <w:r>
        <w:rPr>
          <w:rStyle w:val="Rimandonotaapidipagina"/>
        </w:rPr>
        <w:footnoteRef/>
      </w:r>
      <w:r>
        <w:t xml:space="preserve"> Sintetizzare le modalità e i risultati, eventualmente in un breve allegato.</w:t>
      </w:r>
    </w:p>
  </w:footnote>
  <w:footnote w:id="7">
    <w:p w:rsidR="0085708B" w:rsidRDefault="0085708B">
      <w:pPr>
        <w:pStyle w:val="Testonotaapidipagina"/>
      </w:pPr>
      <w:r>
        <w:rPr>
          <w:rStyle w:val="Rimandonotaapidipagina"/>
        </w:rPr>
        <w:footnoteRef/>
      </w:r>
      <w:r>
        <w:t xml:space="preserve"> Vedi nota precedente.</w:t>
      </w:r>
    </w:p>
  </w:footnote>
  <w:footnote w:id="8">
    <w:p w:rsidR="0085708B" w:rsidRDefault="0085708B" w:rsidP="00571F89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I</w:t>
      </w:r>
      <w:r w:rsidRPr="00571F89">
        <w:t>n tal caso, il sito di destinazione dovrà essere nel medesimo ambito territoriale di quello di produzione per il quale è stato verificato che il superamento è dovuto a fondo naturale.</w:t>
      </w:r>
    </w:p>
  </w:footnote>
  <w:footnote w:id="9">
    <w:p w:rsidR="0085708B" w:rsidRDefault="0085708B" w:rsidP="00460A34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La comunicazione della variazione all’Arpa, sebbene non obbligatoria per legge, risulta utile al fine dell’aggiornamento dei dati relativi alla specifica situazione.</w:t>
      </w:r>
    </w:p>
  </w:footnote>
  <w:footnote w:id="10">
    <w:p w:rsidR="0085708B" w:rsidRDefault="0085708B" w:rsidP="00460A34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Pr="007036FF">
        <w:rPr>
          <w:b/>
        </w:rPr>
        <w:t>La presente dichiarazione deve essere sottoscritta dall’interessato in presenza del personale addetto, ovvero sottoscritta e presentata unitamente alla fotocopia non autenticata di un documento di identità valido del sottoscrittore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E1BB6"/>
    <w:multiLevelType w:val="hybridMultilevel"/>
    <w:tmpl w:val="7F6E08AC"/>
    <w:lvl w:ilvl="0" w:tplc="B44C72FC">
      <w:start w:val="3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06A15"/>
    <w:multiLevelType w:val="hybridMultilevel"/>
    <w:tmpl w:val="D9983262"/>
    <w:lvl w:ilvl="0" w:tplc="8F86A09A">
      <w:start w:val="3"/>
      <w:numFmt w:val="bullet"/>
      <w:lvlText w:val=""/>
      <w:lvlJc w:val="left"/>
      <w:pPr>
        <w:tabs>
          <w:tab w:val="num" w:pos="1134"/>
        </w:tabs>
        <w:ind w:left="1134" w:hanging="397"/>
      </w:pPr>
      <w:rPr>
        <w:rFonts w:ascii="Wingdings" w:eastAsia="Times New Roman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D5596D"/>
    <w:multiLevelType w:val="hybridMultilevel"/>
    <w:tmpl w:val="CE62428A"/>
    <w:lvl w:ilvl="0" w:tplc="1E201F26">
      <w:start w:val="1"/>
      <w:numFmt w:val="lowerLetter"/>
      <w:lvlText w:val="%1)"/>
      <w:lvlJc w:val="left"/>
      <w:pPr>
        <w:ind w:left="496" w:hanging="284"/>
      </w:pPr>
      <w:rPr>
        <w:rFonts w:ascii="Calibri" w:eastAsia="Calibri" w:hAnsi="Calibri" w:hint="default"/>
        <w:spacing w:val="-1"/>
        <w:sz w:val="22"/>
        <w:szCs w:val="22"/>
      </w:rPr>
    </w:lvl>
    <w:lvl w:ilvl="1" w:tplc="42066D1E">
      <w:start w:val="1"/>
      <w:numFmt w:val="bullet"/>
      <w:lvlText w:val="•"/>
      <w:lvlJc w:val="left"/>
      <w:pPr>
        <w:ind w:left="1439" w:hanging="284"/>
      </w:pPr>
      <w:rPr>
        <w:rFonts w:hint="default"/>
      </w:rPr>
    </w:lvl>
    <w:lvl w:ilvl="2" w:tplc="B2D29DF6">
      <w:start w:val="1"/>
      <w:numFmt w:val="bullet"/>
      <w:lvlText w:val="•"/>
      <w:lvlJc w:val="left"/>
      <w:pPr>
        <w:ind w:left="2382" w:hanging="284"/>
      </w:pPr>
      <w:rPr>
        <w:rFonts w:hint="default"/>
      </w:rPr>
    </w:lvl>
    <w:lvl w:ilvl="3" w:tplc="526A3BAC">
      <w:start w:val="1"/>
      <w:numFmt w:val="bullet"/>
      <w:lvlText w:val="•"/>
      <w:lvlJc w:val="left"/>
      <w:pPr>
        <w:ind w:left="3325" w:hanging="284"/>
      </w:pPr>
      <w:rPr>
        <w:rFonts w:hint="default"/>
      </w:rPr>
    </w:lvl>
    <w:lvl w:ilvl="4" w:tplc="B746801E">
      <w:start w:val="1"/>
      <w:numFmt w:val="bullet"/>
      <w:lvlText w:val="•"/>
      <w:lvlJc w:val="left"/>
      <w:pPr>
        <w:ind w:left="4268" w:hanging="284"/>
      </w:pPr>
      <w:rPr>
        <w:rFonts w:hint="default"/>
      </w:rPr>
    </w:lvl>
    <w:lvl w:ilvl="5" w:tplc="A4FE15C8">
      <w:start w:val="1"/>
      <w:numFmt w:val="bullet"/>
      <w:lvlText w:val="•"/>
      <w:lvlJc w:val="left"/>
      <w:pPr>
        <w:ind w:left="5211" w:hanging="284"/>
      </w:pPr>
      <w:rPr>
        <w:rFonts w:hint="default"/>
      </w:rPr>
    </w:lvl>
    <w:lvl w:ilvl="6" w:tplc="1D22F66E">
      <w:start w:val="1"/>
      <w:numFmt w:val="bullet"/>
      <w:lvlText w:val="•"/>
      <w:lvlJc w:val="left"/>
      <w:pPr>
        <w:ind w:left="6154" w:hanging="284"/>
      </w:pPr>
      <w:rPr>
        <w:rFonts w:hint="default"/>
      </w:rPr>
    </w:lvl>
    <w:lvl w:ilvl="7" w:tplc="7284944A">
      <w:start w:val="1"/>
      <w:numFmt w:val="bullet"/>
      <w:lvlText w:val="•"/>
      <w:lvlJc w:val="left"/>
      <w:pPr>
        <w:ind w:left="7097" w:hanging="284"/>
      </w:pPr>
      <w:rPr>
        <w:rFonts w:hint="default"/>
      </w:rPr>
    </w:lvl>
    <w:lvl w:ilvl="8" w:tplc="5DAE4FD6">
      <w:start w:val="1"/>
      <w:numFmt w:val="bullet"/>
      <w:lvlText w:val="•"/>
      <w:lvlJc w:val="left"/>
      <w:pPr>
        <w:ind w:left="8040" w:hanging="284"/>
      </w:pPr>
      <w:rPr>
        <w:rFonts w:hint="default"/>
      </w:rPr>
    </w:lvl>
  </w:abstractNum>
  <w:abstractNum w:abstractNumId="3" w15:restartNumberingAfterBreak="0">
    <w:nsid w:val="157263A4"/>
    <w:multiLevelType w:val="hybridMultilevel"/>
    <w:tmpl w:val="F3A47AE6"/>
    <w:lvl w:ilvl="0" w:tplc="2938CB18">
      <w:numFmt w:val="bullet"/>
      <w:lvlText w:val=""/>
      <w:lvlJc w:val="left"/>
      <w:pPr>
        <w:tabs>
          <w:tab w:val="num" w:pos="1369"/>
        </w:tabs>
        <w:ind w:left="1369" w:hanging="405"/>
      </w:pPr>
      <w:rPr>
        <w:rFonts w:ascii="Wingdings" w:eastAsia="Calibri Light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044"/>
        </w:tabs>
        <w:ind w:left="20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64"/>
        </w:tabs>
        <w:ind w:left="27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84"/>
        </w:tabs>
        <w:ind w:left="34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204"/>
        </w:tabs>
        <w:ind w:left="42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924"/>
        </w:tabs>
        <w:ind w:left="49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44"/>
        </w:tabs>
        <w:ind w:left="56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64"/>
        </w:tabs>
        <w:ind w:left="63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84"/>
        </w:tabs>
        <w:ind w:left="7084" w:hanging="360"/>
      </w:pPr>
      <w:rPr>
        <w:rFonts w:ascii="Wingdings" w:hAnsi="Wingdings" w:hint="default"/>
      </w:rPr>
    </w:lvl>
  </w:abstractNum>
  <w:abstractNum w:abstractNumId="4" w15:restartNumberingAfterBreak="0">
    <w:nsid w:val="187A2838"/>
    <w:multiLevelType w:val="hybridMultilevel"/>
    <w:tmpl w:val="2F3C907E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462E45"/>
    <w:multiLevelType w:val="hybridMultilevel"/>
    <w:tmpl w:val="730ADD72"/>
    <w:lvl w:ilvl="0" w:tplc="EC5C25CA">
      <w:start w:val="1"/>
      <w:numFmt w:val="bullet"/>
      <w:lvlText w:val=""/>
      <w:lvlJc w:val="left"/>
      <w:pPr>
        <w:tabs>
          <w:tab w:val="num" w:pos="1021"/>
        </w:tabs>
        <w:ind w:left="1021" w:hanging="341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C965B5B"/>
    <w:multiLevelType w:val="multilevel"/>
    <w:tmpl w:val="9C7CE774"/>
    <w:lvl w:ilvl="0">
      <w:start w:val="3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B470F6"/>
    <w:multiLevelType w:val="hybridMultilevel"/>
    <w:tmpl w:val="8EEC61B0"/>
    <w:lvl w:ilvl="0" w:tplc="156AD4C6">
      <w:start w:val="1"/>
      <w:numFmt w:val="bullet"/>
      <w:lvlText w:val=""/>
      <w:lvlJc w:val="left"/>
      <w:pPr>
        <w:tabs>
          <w:tab w:val="num" w:pos="964"/>
        </w:tabs>
        <w:ind w:left="1324" w:hanging="360"/>
      </w:pPr>
      <w:rPr>
        <w:rFonts w:ascii="Wingdings" w:hAnsi="Wingdings" w:hint="default"/>
        <w:b w:val="0"/>
        <w:sz w:val="36"/>
        <w:szCs w:val="24"/>
        <w:u w:val="none"/>
      </w:rPr>
    </w:lvl>
    <w:lvl w:ilvl="1" w:tplc="04100003" w:tentative="1">
      <w:start w:val="1"/>
      <w:numFmt w:val="bullet"/>
      <w:lvlText w:val="o"/>
      <w:lvlJc w:val="left"/>
      <w:pPr>
        <w:tabs>
          <w:tab w:val="num" w:pos="2404"/>
        </w:tabs>
        <w:ind w:left="24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124"/>
        </w:tabs>
        <w:ind w:left="31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844"/>
        </w:tabs>
        <w:ind w:left="38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564"/>
        </w:tabs>
        <w:ind w:left="45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284"/>
        </w:tabs>
        <w:ind w:left="52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004"/>
        </w:tabs>
        <w:ind w:left="60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724"/>
        </w:tabs>
        <w:ind w:left="67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444"/>
        </w:tabs>
        <w:ind w:left="7444" w:hanging="360"/>
      </w:pPr>
      <w:rPr>
        <w:rFonts w:ascii="Wingdings" w:hAnsi="Wingdings" w:hint="default"/>
      </w:rPr>
    </w:lvl>
  </w:abstractNum>
  <w:abstractNum w:abstractNumId="8" w15:restartNumberingAfterBreak="0">
    <w:nsid w:val="452E4139"/>
    <w:multiLevelType w:val="hybridMultilevel"/>
    <w:tmpl w:val="CFD6BEFE"/>
    <w:lvl w:ilvl="0" w:tplc="B44C72FC">
      <w:start w:val="3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4420AC"/>
    <w:multiLevelType w:val="hybridMultilevel"/>
    <w:tmpl w:val="440CE2A8"/>
    <w:lvl w:ilvl="0" w:tplc="0410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57633FE4"/>
    <w:multiLevelType w:val="hybridMultilevel"/>
    <w:tmpl w:val="9C7CE774"/>
    <w:lvl w:ilvl="0" w:tplc="B44C72FC">
      <w:start w:val="3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B61872"/>
    <w:multiLevelType w:val="hybridMultilevel"/>
    <w:tmpl w:val="16E47FA2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0D684B"/>
    <w:multiLevelType w:val="multilevel"/>
    <w:tmpl w:val="F98640CE"/>
    <w:lvl w:ilvl="0">
      <w:start w:val="3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19398D"/>
    <w:multiLevelType w:val="multilevel"/>
    <w:tmpl w:val="9C7CE774"/>
    <w:lvl w:ilvl="0">
      <w:start w:val="3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1B0A7D"/>
    <w:multiLevelType w:val="hybridMultilevel"/>
    <w:tmpl w:val="F98640CE"/>
    <w:lvl w:ilvl="0" w:tplc="B44C72FC">
      <w:start w:val="3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5A6E27"/>
    <w:multiLevelType w:val="multilevel"/>
    <w:tmpl w:val="440CE2A8"/>
    <w:lvl w:ilvl="0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14"/>
  </w:num>
  <w:num w:numId="4">
    <w:abstractNumId w:val="12"/>
  </w:num>
  <w:num w:numId="5">
    <w:abstractNumId w:val="11"/>
  </w:num>
  <w:num w:numId="6">
    <w:abstractNumId w:val="4"/>
  </w:num>
  <w:num w:numId="7">
    <w:abstractNumId w:val="9"/>
  </w:num>
  <w:num w:numId="8">
    <w:abstractNumId w:val="15"/>
  </w:num>
  <w:num w:numId="9">
    <w:abstractNumId w:val="5"/>
  </w:num>
  <w:num w:numId="10">
    <w:abstractNumId w:val="13"/>
  </w:num>
  <w:num w:numId="11">
    <w:abstractNumId w:val="1"/>
  </w:num>
  <w:num w:numId="12">
    <w:abstractNumId w:val="2"/>
  </w:num>
  <w:num w:numId="13">
    <w:abstractNumId w:val="6"/>
  </w:num>
  <w:num w:numId="14">
    <w:abstractNumId w:val="0"/>
  </w:num>
  <w:num w:numId="15">
    <w:abstractNumId w:val="3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FAA"/>
    <w:rsid w:val="000124FB"/>
    <w:rsid w:val="00015D13"/>
    <w:rsid w:val="000221B8"/>
    <w:rsid w:val="00031C29"/>
    <w:rsid w:val="000567ED"/>
    <w:rsid w:val="000673F3"/>
    <w:rsid w:val="00071B51"/>
    <w:rsid w:val="000748A8"/>
    <w:rsid w:val="00077C00"/>
    <w:rsid w:val="00093345"/>
    <w:rsid w:val="00095105"/>
    <w:rsid w:val="000A714E"/>
    <w:rsid w:val="000B2131"/>
    <w:rsid w:val="000B5A07"/>
    <w:rsid w:val="000E0B31"/>
    <w:rsid w:val="000F44CF"/>
    <w:rsid w:val="00153514"/>
    <w:rsid w:val="00163898"/>
    <w:rsid w:val="001B2B88"/>
    <w:rsid w:val="001B720F"/>
    <w:rsid w:val="001D4531"/>
    <w:rsid w:val="002217E2"/>
    <w:rsid w:val="0022750E"/>
    <w:rsid w:val="00246A9E"/>
    <w:rsid w:val="00250093"/>
    <w:rsid w:val="00252B3E"/>
    <w:rsid w:val="00290D36"/>
    <w:rsid w:val="002D3FFD"/>
    <w:rsid w:val="003228A9"/>
    <w:rsid w:val="003509F6"/>
    <w:rsid w:val="00362B00"/>
    <w:rsid w:val="00364661"/>
    <w:rsid w:val="00365E18"/>
    <w:rsid w:val="00367D6D"/>
    <w:rsid w:val="003840D8"/>
    <w:rsid w:val="003B6429"/>
    <w:rsid w:val="003D1C21"/>
    <w:rsid w:val="003E18D8"/>
    <w:rsid w:val="003E1FAA"/>
    <w:rsid w:val="003E6B08"/>
    <w:rsid w:val="003F09ED"/>
    <w:rsid w:val="0040301B"/>
    <w:rsid w:val="004508BB"/>
    <w:rsid w:val="00460A34"/>
    <w:rsid w:val="004A233B"/>
    <w:rsid w:val="005231DB"/>
    <w:rsid w:val="00527A38"/>
    <w:rsid w:val="00563BF9"/>
    <w:rsid w:val="00571F89"/>
    <w:rsid w:val="005A2085"/>
    <w:rsid w:val="005A5853"/>
    <w:rsid w:val="005B599F"/>
    <w:rsid w:val="00645AEC"/>
    <w:rsid w:val="00646D6D"/>
    <w:rsid w:val="006521A6"/>
    <w:rsid w:val="00654C2B"/>
    <w:rsid w:val="00677519"/>
    <w:rsid w:val="00693AE7"/>
    <w:rsid w:val="006B539E"/>
    <w:rsid w:val="006D11ED"/>
    <w:rsid w:val="006D4F94"/>
    <w:rsid w:val="006F0736"/>
    <w:rsid w:val="006F7829"/>
    <w:rsid w:val="007036FF"/>
    <w:rsid w:val="00714E7F"/>
    <w:rsid w:val="00726B78"/>
    <w:rsid w:val="00733790"/>
    <w:rsid w:val="007508EA"/>
    <w:rsid w:val="00762528"/>
    <w:rsid w:val="00762798"/>
    <w:rsid w:val="007A594D"/>
    <w:rsid w:val="007B33B4"/>
    <w:rsid w:val="00807958"/>
    <w:rsid w:val="00813C4C"/>
    <w:rsid w:val="008441BA"/>
    <w:rsid w:val="00851503"/>
    <w:rsid w:val="0085708B"/>
    <w:rsid w:val="0086224A"/>
    <w:rsid w:val="0086254D"/>
    <w:rsid w:val="00894B31"/>
    <w:rsid w:val="00897DCC"/>
    <w:rsid w:val="008A32AE"/>
    <w:rsid w:val="008B6B9A"/>
    <w:rsid w:val="008E1920"/>
    <w:rsid w:val="008E36C1"/>
    <w:rsid w:val="00962C5D"/>
    <w:rsid w:val="00963A65"/>
    <w:rsid w:val="009718A8"/>
    <w:rsid w:val="009802E1"/>
    <w:rsid w:val="009C54DA"/>
    <w:rsid w:val="009F4419"/>
    <w:rsid w:val="00A3142F"/>
    <w:rsid w:val="00A56885"/>
    <w:rsid w:val="00A666B7"/>
    <w:rsid w:val="00AE675B"/>
    <w:rsid w:val="00AF6753"/>
    <w:rsid w:val="00B01FD8"/>
    <w:rsid w:val="00B77F93"/>
    <w:rsid w:val="00B965EE"/>
    <w:rsid w:val="00BB428E"/>
    <w:rsid w:val="00BB64A5"/>
    <w:rsid w:val="00C04B58"/>
    <w:rsid w:val="00C527A5"/>
    <w:rsid w:val="00C7106A"/>
    <w:rsid w:val="00C759B5"/>
    <w:rsid w:val="00CA4644"/>
    <w:rsid w:val="00CB1959"/>
    <w:rsid w:val="00CC7250"/>
    <w:rsid w:val="00CD56C6"/>
    <w:rsid w:val="00CD6A9E"/>
    <w:rsid w:val="00D11F2C"/>
    <w:rsid w:val="00D14849"/>
    <w:rsid w:val="00D36074"/>
    <w:rsid w:val="00D85A9E"/>
    <w:rsid w:val="00DF2BC8"/>
    <w:rsid w:val="00E044D8"/>
    <w:rsid w:val="00E07116"/>
    <w:rsid w:val="00E27F53"/>
    <w:rsid w:val="00E4513E"/>
    <w:rsid w:val="00E742A6"/>
    <w:rsid w:val="00EA7135"/>
    <w:rsid w:val="00ED7C3A"/>
    <w:rsid w:val="00EF7984"/>
    <w:rsid w:val="00F265F9"/>
    <w:rsid w:val="00F377CB"/>
    <w:rsid w:val="00F408FE"/>
    <w:rsid w:val="00F54DD4"/>
    <w:rsid w:val="00F9372B"/>
    <w:rsid w:val="00F96549"/>
    <w:rsid w:val="00FB77CC"/>
    <w:rsid w:val="00FC2F25"/>
    <w:rsid w:val="00FD2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440634-DBDB-422D-87DA-A0EEEF050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table" w:styleId="Grigliatabella">
    <w:name w:val="Table Grid"/>
    <w:basedOn w:val="Tabellanormale"/>
    <w:rsid w:val="003E1F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semiHidden/>
    <w:rsid w:val="000124FB"/>
    <w:rPr>
      <w:sz w:val="20"/>
      <w:szCs w:val="20"/>
    </w:rPr>
  </w:style>
  <w:style w:type="character" w:styleId="Rimandonotaapidipagina">
    <w:name w:val="footnote reference"/>
    <w:semiHidden/>
    <w:rsid w:val="000124FB"/>
    <w:rPr>
      <w:vertAlign w:val="superscript"/>
    </w:rPr>
  </w:style>
  <w:style w:type="paragraph" w:styleId="Pidipagina">
    <w:name w:val="footer"/>
    <w:basedOn w:val="Normale"/>
    <w:rsid w:val="00693AE7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93AE7"/>
  </w:style>
  <w:style w:type="paragraph" w:styleId="Intestazione">
    <w:name w:val="header"/>
    <w:basedOn w:val="Normale"/>
    <w:rsid w:val="00E044D8"/>
    <w:pPr>
      <w:tabs>
        <w:tab w:val="center" w:pos="4819"/>
        <w:tab w:val="right" w:pos="9638"/>
      </w:tabs>
    </w:pPr>
  </w:style>
  <w:style w:type="paragraph" w:styleId="Corpodeltesto">
    <w:name w:val="Corpo del testo"/>
    <w:basedOn w:val="Normale"/>
    <w:qFormat/>
    <w:rsid w:val="00714E7F"/>
    <w:pPr>
      <w:widowControl w:val="0"/>
      <w:ind w:left="112"/>
    </w:pPr>
    <w:rPr>
      <w:rFonts w:ascii="Calibri Light" w:eastAsia="Calibri Light" w:hAnsi="Calibri Light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1545</Words>
  <Characters>8807</Characters>
  <Application>Microsoft Office Word</Application>
  <DocSecurity>0</DocSecurity>
  <Lines>73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Articolo 41bis della legge n° 98 del 9 agosto 2013 di conversione, con modifiche, del decreto legge 21 giugno 2013, n° 69, recante disposizioni urgenti per il rilancio dell’economia</vt:lpstr>
    </vt:vector>
  </TitlesOfParts>
  <Company>ARPA PIEMONTE</Company>
  <LinksUpToDate>false</LinksUpToDate>
  <CharactersWithSpaces>10332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Dichiarazione-sostitutiva-produzione-e-gestione-rifiuti-edili</dc:title>
  <dc:subject>Dichiarazione-sostitutiva-produzione-e-gestione-rifiuti-edili</dc:subject>
  <dc:creator>Comune di Roccamontepiano</dc:creator>
  <cp:keywords/>
  <cp:lastModifiedBy>Francesco D'Angelo</cp:lastModifiedBy>
  <cp:revision>2</cp:revision>
  <cp:lastPrinted>2013-08-22T11:44:00Z</cp:lastPrinted>
  <dcterms:created xsi:type="dcterms:W3CDTF">2022-03-31T17:04:00Z</dcterms:created>
  <dcterms:modified xsi:type="dcterms:W3CDTF">2022-03-31T17:04:00Z</dcterms:modified>
</cp:coreProperties>
</file>